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C6D95" w14:textId="2F589303"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sdt>
      <w:sdtPr>
        <w:rPr>
          <w:rFonts w:ascii="Trebuchet MS" w:eastAsia="Calibri" w:hAnsi="Trebuchet MS" w:cs="Times New Roman"/>
          <w:color w:val="000000" w:themeColor="text1"/>
          <w:sz w:val="24"/>
          <w:szCs w:val="24"/>
          <w:lang w:val="es-ES" w:eastAsia="en-US"/>
        </w:rPr>
        <w:id w:val="610628646"/>
        <w:docPartObj>
          <w:docPartGallery w:val="Table of Contents"/>
          <w:docPartUnique/>
        </w:docPartObj>
      </w:sdtPr>
      <w:sdtEndPr>
        <w:rPr>
          <w:b/>
          <w:bCs/>
        </w:rPr>
      </w:sdtEndPr>
      <w:sdtContent>
        <w:p w14:paraId="108A433F" w14:textId="500505AE" w:rsidR="009A7E4C" w:rsidRPr="00514C23" w:rsidRDefault="009A7E4C" w:rsidP="007014E7">
          <w:pPr>
            <w:pStyle w:val="TtuloTDC"/>
            <w:spacing w:before="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lang w:val="es-ES"/>
            </w:rPr>
            <w:t>Contenido</w:t>
          </w:r>
        </w:p>
        <w:p w14:paraId="30D2D7F1" w14:textId="4B215FD5" w:rsidR="00BE65B9" w:rsidRDefault="009A7E4C">
          <w:pPr>
            <w:pStyle w:val="TDC1"/>
            <w:tabs>
              <w:tab w:val="right" w:leader="dot" w:pos="10456"/>
            </w:tabs>
            <w:rPr>
              <w:rFonts w:asciiTheme="minorHAnsi" w:eastAsiaTheme="minorEastAsia" w:hAnsiTheme="minorHAnsi" w:cstheme="minorBidi"/>
              <w:noProof/>
              <w:lang w:val="es-CO" w:eastAsia="es-CO"/>
            </w:rPr>
          </w:pPr>
          <w:r w:rsidRPr="00514C23">
            <w:rPr>
              <w:rFonts w:ascii="Trebuchet MS" w:hAnsi="Trebuchet MS"/>
              <w:color w:val="000000" w:themeColor="text1"/>
              <w:sz w:val="24"/>
              <w:szCs w:val="24"/>
            </w:rPr>
            <w:fldChar w:fldCharType="begin"/>
          </w:r>
          <w:r w:rsidRPr="00514C23">
            <w:rPr>
              <w:rFonts w:ascii="Trebuchet MS" w:hAnsi="Trebuchet MS"/>
              <w:color w:val="000000" w:themeColor="text1"/>
              <w:sz w:val="24"/>
              <w:szCs w:val="24"/>
            </w:rPr>
            <w:instrText xml:space="preserve"> TOC \o "1-3" \h \z \u </w:instrText>
          </w:r>
          <w:r w:rsidRPr="00514C23">
            <w:rPr>
              <w:rFonts w:ascii="Trebuchet MS" w:hAnsi="Trebuchet MS"/>
              <w:color w:val="000000" w:themeColor="text1"/>
              <w:sz w:val="24"/>
              <w:szCs w:val="24"/>
            </w:rPr>
            <w:fldChar w:fldCharType="separate"/>
          </w:r>
          <w:hyperlink w:anchor="_Toc69361508" w:history="1">
            <w:r w:rsidR="00BE65B9" w:rsidRPr="00100FF2">
              <w:rPr>
                <w:rStyle w:val="Hipervnculo"/>
                <w:rFonts w:ascii="Trebuchet MS" w:hAnsi="Trebuchet MS"/>
                <w:noProof/>
                <w:lang w:eastAsia="es-ES"/>
              </w:rPr>
              <w:t>CAPITULO I – CODIGO DE ETICA</w:t>
            </w:r>
            <w:r w:rsidR="00BE65B9">
              <w:rPr>
                <w:noProof/>
                <w:webHidden/>
              </w:rPr>
              <w:tab/>
            </w:r>
            <w:r w:rsidR="00BE65B9">
              <w:rPr>
                <w:noProof/>
                <w:webHidden/>
              </w:rPr>
              <w:fldChar w:fldCharType="begin"/>
            </w:r>
            <w:r w:rsidR="00BE65B9">
              <w:rPr>
                <w:noProof/>
                <w:webHidden/>
              </w:rPr>
              <w:instrText xml:space="preserve"> PAGEREF _Toc69361508 \h </w:instrText>
            </w:r>
            <w:r w:rsidR="00BE65B9">
              <w:rPr>
                <w:noProof/>
                <w:webHidden/>
              </w:rPr>
            </w:r>
            <w:r w:rsidR="00BE65B9">
              <w:rPr>
                <w:noProof/>
                <w:webHidden/>
              </w:rPr>
              <w:fldChar w:fldCharType="separate"/>
            </w:r>
            <w:r w:rsidR="00BE65B9">
              <w:rPr>
                <w:noProof/>
                <w:webHidden/>
              </w:rPr>
              <w:t>4</w:t>
            </w:r>
            <w:r w:rsidR="00BE65B9">
              <w:rPr>
                <w:noProof/>
                <w:webHidden/>
              </w:rPr>
              <w:fldChar w:fldCharType="end"/>
            </w:r>
          </w:hyperlink>
        </w:p>
        <w:p w14:paraId="23B2FAB7" w14:textId="5F239C8C"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09" w:history="1">
            <w:r w:rsidR="00BE65B9" w:rsidRPr="00100FF2">
              <w:rPr>
                <w:rStyle w:val="Hipervnculo"/>
                <w:rFonts w:ascii="Trebuchet MS" w:hAnsi="Trebuchet MS"/>
                <w:noProof/>
              </w:rPr>
              <w:t>ARTÍCULO 1. NATURALEZA</w:t>
            </w:r>
            <w:r w:rsidR="00BE65B9">
              <w:rPr>
                <w:noProof/>
                <w:webHidden/>
              </w:rPr>
              <w:tab/>
            </w:r>
            <w:r w:rsidR="00BE65B9">
              <w:rPr>
                <w:noProof/>
                <w:webHidden/>
              </w:rPr>
              <w:fldChar w:fldCharType="begin"/>
            </w:r>
            <w:r w:rsidR="00BE65B9">
              <w:rPr>
                <w:noProof/>
                <w:webHidden/>
              </w:rPr>
              <w:instrText xml:space="preserve"> PAGEREF _Toc69361509 \h </w:instrText>
            </w:r>
            <w:r w:rsidR="00BE65B9">
              <w:rPr>
                <w:noProof/>
                <w:webHidden/>
              </w:rPr>
            </w:r>
            <w:r w:rsidR="00BE65B9">
              <w:rPr>
                <w:noProof/>
                <w:webHidden/>
              </w:rPr>
              <w:fldChar w:fldCharType="separate"/>
            </w:r>
            <w:r w:rsidR="00BE65B9">
              <w:rPr>
                <w:noProof/>
                <w:webHidden/>
              </w:rPr>
              <w:t>4</w:t>
            </w:r>
            <w:r w:rsidR="00BE65B9">
              <w:rPr>
                <w:noProof/>
                <w:webHidden/>
              </w:rPr>
              <w:fldChar w:fldCharType="end"/>
            </w:r>
          </w:hyperlink>
        </w:p>
        <w:p w14:paraId="244900DE" w14:textId="27615E4E"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10" w:history="1">
            <w:r w:rsidR="00BE65B9" w:rsidRPr="00100FF2">
              <w:rPr>
                <w:rStyle w:val="Hipervnculo"/>
                <w:rFonts w:ascii="Trebuchet MS" w:hAnsi="Trebuchet MS"/>
                <w:noProof/>
              </w:rPr>
              <w:t>ARTÍCULO 2. OBJETO SOCIAL</w:t>
            </w:r>
            <w:r w:rsidR="00BE65B9">
              <w:rPr>
                <w:noProof/>
                <w:webHidden/>
              </w:rPr>
              <w:tab/>
            </w:r>
            <w:r w:rsidR="00BE65B9">
              <w:rPr>
                <w:noProof/>
                <w:webHidden/>
              </w:rPr>
              <w:fldChar w:fldCharType="begin"/>
            </w:r>
            <w:r w:rsidR="00BE65B9">
              <w:rPr>
                <w:noProof/>
                <w:webHidden/>
              </w:rPr>
              <w:instrText xml:space="preserve"> PAGEREF _Toc69361510 \h </w:instrText>
            </w:r>
            <w:r w:rsidR="00BE65B9">
              <w:rPr>
                <w:noProof/>
                <w:webHidden/>
              </w:rPr>
            </w:r>
            <w:r w:rsidR="00BE65B9">
              <w:rPr>
                <w:noProof/>
                <w:webHidden/>
              </w:rPr>
              <w:fldChar w:fldCharType="separate"/>
            </w:r>
            <w:r w:rsidR="00BE65B9">
              <w:rPr>
                <w:noProof/>
                <w:webHidden/>
              </w:rPr>
              <w:t>4</w:t>
            </w:r>
            <w:r w:rsidR="00BE65B9">
              <w:rPr>
                <w:noProof/>
                <w:webHidden/>
              </w:rPr>
              <w:fldChar w:fldCharType="end"/>
            </w:r>
          </w:hyperlink>
        </w:p>
        <w:p w14:paraId="1FB31BF1" w14:textId="05BED044"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11" w:history="1">
            <w:r w:rsidR="00BE65B9" w:rsidRPr="00100FF2">
              <w:rPr>
                <w:rStyle w:val="Hipervnculo"/>
                <w:rFonts w:ascii="Trebuchet MS" w:hAnsi="Trebuchet MS"/>
                <w:noProof/>
              </w:rPr>
              <w:t>ARTILCULO 3. MODELO ORGANIZACIONAL</w:t>
            </w:r>
            <w:r w:rsidR="00BE65B9">
              <w:rPr>
                <w:noProof/>
                <w:webHidden/>
              </w:rPr>
              <w:tab/>
            </w:r>
            <w:r w:rsidR="00BE65B9">
              <w:rPr>
                <w:noProof/>
                <w:webHidden/>
              </w:rPr>
              <w:fldChar w:fldCharType="begin"/>
            </w:r>
            <w:r w:rsidR="00BE65B9">
              <w:rPr>
                <w:noProof/>
                <w:webHidden/>
              </w:rPr>
              <w:instrText xml:space="preserve"> PAGEREF _Toc69361511 \h </w:instrText>
            </w:r>
            <w:r w:rsidR="00BE65B9">
              <w:rPr>
                <w:noProof/>
                <w:webHidden/>
              </w:rPr>
            </w:r>
            <w:r w:rsidR="00BE65B9">
              <w:rPr>
                <w:noProof/>
                <w:webHidden/>
              </w:rPr>
              <w:fldChar w:fldCharType="separate"/>
            </w:r>
            <w:r w:rsidR="00BE65B9">
              <w:rPr>
                <w:noProof/>
                <w:webHidden/>
              </w:rPr>
              <w:t>4</w:t>
            </w:r>
            <w:r w:rsidR="00BE65B9">
              <w:rPr>
                <w:noProof/>
                <w:webHidden/>
              </w:rPr>
              <w:fldChar w:fldCharType="end"/>
            </w:r>
          </w:hyperlink>
        </w:p>
        <w:p w14:paraId="3543B77B" w14:textId="118B7EE6"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12" w:history="1">
            <w:r w:rsidR="00BE65B9" w:rsidRPr="00100FF2">
              <w:rPr>
                <w:rStyle w:val="Hipervnculo"/>
                <w:rFonts w:ascii="Trebuchet MS" w:hAnsi="Trebuchet MS"/>
                <w:noProof/>
                <w:lang w:eastAsia="es-ES"/>
              </w:rPr>
              <w:t>ARTICULO 4. MANDAMIENTOS ETICOS DE COOPEJEMPLO</w:t>
            </w:r>
            <w:r w:rsidR="00BE65B9">
              <w:rPr>
                <w:noProof/>
                <w:webHidden/>
              </w:rPr>
              <w:tab/>
            </w:r>
            <w:r w:rsidR="00BE65B9">
              <w:rPr>
                <w:noProof/>
                <w:webHidden/>
              </w:rPr>
              <w:fldChar w:fldCharType="begin"/>
            </w:r>
            <w:r w:rsidR="00BE65B9">
              <w:rPr>
                <w:noProof/>
                <w:webHidden/>
              </w:rPr>
              <w:instrText xml:space="preserve"> PAGEREF _Toc69361512 \h </w:instrText>
            </w:r>
            <w:r w:rsidR="00BE65B9">
              <w:rPr>
                <w:noProof/>
                <w:webHidden/>
              </w:rPr>
            </w:r>
            <w:r w:rsidR="00BE65B9">
              <w:rPr>
                <w:noProof/>
                <w:webHidden/>
              </w:rPr>
              <w:fldChar w:fldCharType="separate"/>
            </w:r>
            <w:r w:rsidR="00BE65B9">
              <w:rPr>
                <w:noProof/>
                <w:webHidden/>
              </w:rPr>
              <w:t>4</w:t>
            </w:r>
            <w:r w:rsidR="00BE65B9">
              <w:rPr>
                <w:noProof/>
                <w:webHidden/>
              </w:rPr>
              <w:fldChar w:fldCharType="end"/>
            </w:r>
          </w:hyperlink>
        </w:p>
        <w:p w14:paraId="01E2B5BD" w14:textId="193F9C3F"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13" w:history="1">
            <w:r w:rsidR="00BE65B9" w:rsidRPr="00100FF2">
              <w:rPr>
                <w:rStyle w:val="Hipervnculo"/>
                <w:rFonts w:ascii="Trebuchet MS" w:hAnsi="Trebuchet MS"/>
                <w:noProof/>
              </w:rPr>
              <w:t>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Selección de Personal</w:t>
            </w:r>
            <w:r w:rsidR="00BE65B9">
              <w:rPr>
                <w:noProof/>
                <w:webHidden/>
              </w:rPr>
              <w:tab/>
            </w:r>
            <w:r w:rsidR="00BE65B9">
              <w:rPr>
                <w:noProof/>
                <w:webHidden/>
              </w:rPr>
              <w:fldChar w:fldCharType="begin"/>
            </w:r>
            <w:r w:rsidR="00BE65B9">
              <w:rPr>
                <w:noProof/>
                <w:webHidden/>
              </w:rPr>
              <w:instrText xml:space="preserve"> PAGEREF _Toc69361513 \h </w:instrText>
            </w:r>
            <w:r w:rsidR="00BE65B9">
              <w:rPr>
                <w:noProof/>
                <w:webHidden/>
              </w:rPr>
            </w:r>
            <w:r w:rsidR="00BE65B9">
              <w:rPr>
                <w:noProof/>
                <w:webHidden/>
              </w:rPr>
              <w:fldChar w:fldCharType="separate"/>
            </w:r>
            <w:r w:rsidR="00BE65B9">
              <w:rPr>
                <w:noProof/>
                <w:webHidden/>
              </w:rPr>
              <w:t>4</w:t>
            </w:r>
            <w:r w:rsidR="00BE65B9">
              <w:rPr>
                <w:noProof/>
                <w:webHidden/>
              </w:rPr>
              <w:fldChar w:fldCharType="end"/>
            </w:r>
          </w:hyperlink>
        </w:p>
        <w:p w14:paraId="7162D525" w14:textId="22BA4F85"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14" w:history="1">
            <w:r w:rsidR="00BE65B9" w:rsidRPr="00100FF2">
              <w:rPr>
                <w:rStyle w:val="Hipervnculo"/>
                <w:rFonts w:ascii="Trebuchet MS" w:hAnsi="Trebuchet MS"/>
                <w:noProof/>
              </w:rPr>
              <w:t>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Compras y selección de Proveedores</w:t>
            </w:r>
            <w:r w:rsidR="00BE65B9">
              <w:rPr>
                <w:noProof/>
                <w:webHidden/>
              </w:rPr>
              <w:tab/>
            </w:r>
            <w:r w:rsidR="00BE65B9">
              <w:rPr>
                <w:noProof/>
                <w:webHidden/>
              </w:rPr>
              <w:fldChar w:fldCharType="begin"/>
            </w:r>
            <w:r w:rsidR="00BE65B9">
              <w:rPr>
                <w:noProof/>
                <w:webHidden/>
              </w:rPr>
              <w:instrText xml:space="preserve"> PAGEREF _Toc69361514 \h </w:instrText>
            </w:r>
            <w:r w:rsidR="00BE65B9">
              <w:rPr>
                <w:noProof/>
                <w:webHidden/>
              </w:rPr>
            </w:r>
            <w:r w:rsidR="00BE65B9">
              <w:rPr>
                <w:noProof/>
                <w:webHidden/>
              </w:rPr>
              <w:fldChar w:fldCharType="separate"/>
            </w:r>
            <w:r w:rsidR="00BE65B9">
              <w:rPr>
                <w:noProof/>
                <w:webHidden/>
              </w:rPr>
              <w:t>5</w:t>
            </w:r>
            <w:r w:rsidR="00BE65B9">
              <w:rPr>
                <w:noProof/>
                <w:webHidden/>
              </w:rPr>
              <w:fldChar w:fldCharType="end"/>
            </w:r>
          </w:hyperlink>
        </w:p>
        <w:p w14:paraId="7797E334" w14:textId="08DBE4AA"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15" w:history="1">
            <w:r w:rsidR="00BE65B9" w:rsidRPr="00100FF2">
              <w:rPr>
                <w:rStyle w:val="Hipervnculo"/>
                <w:rFonts w:ascii="Trebuchet MS" w:hAnsi="Trebuchet MS"/>
                <w:noProof/>
              </w:rPr>
              <w:t>3.</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Debates internos, Reglamentaciones y Definición de Políticas</w:t>
            </w:r>
            <w:r w:rsidR="00BE65B9">
              <w:rPr>
                <w:noProof/>
                <w:webHidden/>
              </w:rPr>
              <w:tab/>
            </w:r>
            <w:r w:rsidR="00BE65B9">
              <w:rPr>
                <w:noProof/>
                <w:webHidden/>
              </w:rPr>
              <w:fldChar w:fldCharType="begin"/>
            </w:r>
            <w:r w:rsidR="00BE65B9">
              <w:rPr>
                <w:noProof/>
                <w:webHidden/>
              </w:rPr>
              <w:instrText xml:space="preserve"> PAGEREF _Toc69361515 \h </w:instrText>
            </w:r>
            <w:r w:rsidR="00BE65B9">
              <w:rPr>
                <w:noProof/>
                <w:webHidden/>
              </w:rPr>
            </w:r>
            <w:r w:rsidR="00BE65B9">
              <w:rPr>
                <w:noProof/>
                <w:webHidden/>
              </w:rPr>
              <w:fldChar w:fldCharType="separate"/>
            </w:r>
            <w:r w:rsidR="00BE65B9">
              <w:rPr>
                <w:noProof/>
                <w:webHidden/>
              </w:rPr>
              <w:t>5</w:t>
            </w:r>
            <w:r w:rsidR="00BE65B9">
              <w:rPr>
                <w:noProof/>
                <w:webHidden/>
              </w:rPr>
              <w:fldChar w:fldCharType="end"/>
            </w:r>
          </w:hyperlink>
        </w:p>
        <w:p w14:paraId="18F42EEA" w14:textId="27AAEA8B"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16" w:history="1">
            <w:r w:rsidR="00BE65B9" w:rsidRPr="00100FF2">
              <w:rPr>
                <w:rStyle w:val="Hipervnculo"/>
                <w:rFonts w:ascii="Trebuchet MS" w:hAnsi="Trebuchet MS"/>
                <w:noProof/>
              </w:rPr>
              <w:t>4.</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Trato a los Asociados, empleados, clientes, proveedores</w:t>
            </w:r>
            <w:r w:rsidR="00BE65B9">
              <w:rPr>
                <w:noProof/>
                <w:webHidden/>
              </w:rPr>
              <w:tab/>
            </w:r>
            <w:r w:rsidR="00BE65B9">
              <w:rPr>
                <w:noProof/>
                <w:webHidden/>
              </w:rPr>
              <w:fldChar w:fldCharType="begin"/>
            </w:r>
            <w:r w:rsidR="00BE65B9">
              <w:rPr>
                <w:noProof/>
                <w:webHidden/>
              </w:rPr>
              <w:instrText xml:space="preserve"> PAGEREF _Toc69361516 \h </w:instrText>
            </w:r>
            <w:r w:rsidR="00BE65B9">
              <w:rPr>
                <w:noProof/>
                <w:webHidden/>
              </w:rPr>
            </w:r>
            <w:r w:rsidR="00BE65B9">
              <w:rPr>
                <w:noProof/>
                <w:webHidden/>
              </w:rPr>
              <w:fldChar w:fldCharType="separate"/>
            </w:r>
            <w:r w:rsidR="00BE65B9">
              <w:rPr>
                <w:noProof/>
                <w:webHidden/>
              </w:rPr>
              <w:t>6</w:t>
            </w:r>
            <w:r w:rsidR="00BE65B9">
              <w:rPr>
                <w:noProof/>
                <w:webHidden/>
              </w:rPr>
              <w:fldChar w:fldCharType="end"/>
            </w:r>
          </w:hyperlink>
        </w:p>
        <w:p w14:paraId="6AB88592" w14:textId="5FEDB4CC"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17" w:history="1">
            <w:r w:rsidR="00BE65B9" w:rsidRPr="00100FF2">
              <w:rPr>
                <w:rStyle w:val="Hipervnculo"/>
                <w:rFonts w:ascii="Trebuchet MS" w:hAnsi="Trebuchet MS"/>
                <w:noProof/>
              </w:rPr>
              <w:t>5.</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Transparencia e Información:</w:t>
            </w:r>
            <w:r w:rsidR="00BE65B9">
              <w:rPr>
                <w:noProof/>
                <w:webHidden/>
              </w:rPr>
              <w:tab/>
            </w:r>
            <w:r w:rsidR="00BE65B9">
              <w:rPr>
                <w:noProof/>
                <w:webHidden/>
              </w:rPr>
              <w:fldChar w:fldCharType="begin"/>
            </w:r>
            <w:r w:rsidR="00BE65B9">
              <w:rPr>
                <w:noProof/>
                <w:webHidden/>
              </w:rPr>
              <w:instrText xml:space="preserve"> PAGEREF _Toc69361517 \h </w:instrText>
            </w:r>
            <w:r w:rsidR="00BE65B9">
              <w:rPr>
                <w:noProof/>
                <w:webHidden/>
              </w:rPr>
            </w:r>
            <w:r w:rsidR="00BE65B9">
              <w:rPr>
                <w:noProof/>
                <w:webHidden/>
              </w:rPr>
              <w:fldChar w:fldCharType="separate"/>
            </w:r>
            <w:r w:rsidR="00BE65B9">
              <w:rPr>
                <w:noProof/>
                <w:webHidden/>
              </w:rPr>
              <w:t>7</w:t>
            </w:r>
            <w:r w:rsidR="00BE65B9">
              <w:rPr>
                <w:noProof/>
                <w:webHidden/>
              </w:rPr>
              <w:fldChar w:fldCharType="end"/>
            </w:r>
          </w:hyperlink>
        </w:p>
        <w:p w14:paraId="43E92594" w14:textId="010F0E2E"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18" w:history="1">
            <w:r w:rsidR="00BE65B9" w:rsidRPr="00100FF2">
              <w:rPr>
                <w:rStyle w:val="Hipervnculo"/>
                <w:rFonts w:ascii="Trebuchet MS" w:hAnsi="Trebuchet MS" w:cs="Arial"/>
                <w:noProof/>
              </w:rPr>
              <w:t>6.</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Revisoría Fiscal:</w:t>
            </w:r>
            <w:r w:rsidR="00BE65B9">
              <w:rPr>
                <w:noProof/>
                <w:webHidden/>
              </w:rPr>
              <w:tab/>
            </w:r>
            <w:r w:rsidR="00BE65B9">
              <w:rPr>
                <w:noProof/>
                <w:webHidden/>
              </w:rPr>
              <w:fldChar w:fldCharType="begin"/>
            </w:r>
            <w:r w:rsidR="00BE65B9">
              <w:rPr>
                <w:noProof/>
                <w:webHidden/>
              </w:rPr>
              <w:instrText xml:space="preserve"> PAGEREF _Toc69361518 \h </w:instrText>
            </w:r>
            <w:r w:rsidR="00BE65B9">
              <w:rPr>
                <w:noProof/>
                <w:webHidden/>
              </w:rPr>
            </w:r>
            <w:r w:rsidR="00BE65B9">
              <w:rPr>
                <w:noProof/>
                <w:webHidden/>
              </w:rPr>
              <w:fldChar w:fldCharType="separate"/>
            </w:r>
            <w:r w:rsidR="00BE65B9">
              <w:rPr>
                <w:noProof/>
                <w:webHidden/>
              </w:rPr>
              <w:t>7</w:t>
            </w:r>
            <w:r w:rsidR="00BE65B9">
              <w:rPr>
                <w:noProof/>
                <w:webHidden/>
              </w:rPr>
              <w:fldChar w:fldCharType="end"/>
            </w:r>
          </w:hyperlink>
        </w:p>
        <w:p w14:paraId="62537C0D" w14:textId="3E8E974C"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19" w:history="1">
            <w:r w:rsidR="00BE65B9" w:rsidRPr="00100FF2">
              <w:rPr>
                <w:rStyle w:val="Hipervnculo"/>
                <w:rFonts w:ascii="Trebuchet MS" w:hAnsi="Trebuchet MS" w:cs="Arial"/>
                <w:noProof/>
              </w:rPr>
              <w:t>7.</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Control Interno.</w:t>
            </w:r>
            <w:r w:rsidR="00BE65B9">
              <w:rPr>
                <w:noProof/>
                <w:webHidden/>
              </w:rPr>
              <w:tab/>
            </w:r>
            <w:r w:rsidR="00BE65B9">
              <w:rPr>
                <w:noProof/>
                <w:webHidden/>
              </w:rPr>
              <w:fldChar w:fldCharType="begin"/>
            </w:r>
            <w:r w:rsidR="00BE65B9">
              <w:rPr>
                <w:noProof/>
                <w:webHidden/>
              </w:rPr>
              <w:instrText xml:space="preserve"> PAGEREF _Toc69361519 \h </w:instrText>
            </w:r>
            <w:r w:rsidR="00BE65B9">
              <w:rPr>
                <w:noProof/>
                <w:webHidden/>
              </w:rPr>
            </w:r>
            <w:r w:rsidR="00BE65B9">
              <w:rPr>
                <w:noProof/>
                <w:webHidden/>
              </w:rPr>
              <w:fldChar w:fldCharType="separate"/>
            </w:r>
            <w:r w:rsidR="00BE65B9">
              <w:rPr>
                <w:noProof/>
                <w:webHidden/>
              </w:rPr>
              <w:t>7</w:t>
            </w:r>
            <w:r w:rsidR="00BE65B9">
              <w:rPr>
                <w:noProof/>
                <w:webHidden/>
              </w:rPr>
              <w:fldChar w:fldCharType="end"/>
            </w:r>
          </w:hyperlink>
        </w:p>
        <w:p w14:paraId="37CADE08" w14:textId="1101FBCF"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20" w:history="1">
            <w:r w:rsidR="00BE65B9" w:rsidRPr="00100FF2">
              <w:rPr>
                <w:rStyle w:val="Hipervnculo"/>
                <w:rFonts w:ascii="Trebuchet MS" w:hAnsi="Trebuchet MS"/>
                <w:noProof/>
              </w:rPr>
              <w:t>8.</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Cumplimiento de normatividad:</w:t>
            </w:r>
            <w:r w:rsidR="00BE65B9">
              <w:rPr>
                <w:noProof/>
                <w:webHidden/>
              </w:rPr>
              <w:tab/>
            </w:r>
            <w:r w:rsidR="00BE65B9">
              <w:rPr>
                <w:noProof/>
                <w:webHidden/>
              </w:rPr>
              <w:fldChar w:fldCharType="begin"/>
            </w:r>
            <w:r w:rsidR="00BE65B9">
              <w:rPr>
                <w:noProof/>
                <w:webHidden/>
              </w:rPr>
              <w:instrText xml:space="preserve"> PAGEREF _Toc69361520 \h </w:instrText>
            </w:r>
            <w:r w:rsidR="00BE65B9">
              <w:rPr>
                <w:noProof/>
                <w:webHidden/>
              </w:rPr>
            </w:r>
            <w:r w:rsidR="00BE65B9">
              <w:rPr>
                <w:noProof/>
                <w:webHidden/>
              </w:rPr>
              <w:fldChar w:fldCharType="separate"/>
            </w:r>
            <w:r w:rsidR="00BE65B9">
              <w:rPr>
                <w:noProof/>
                <w:webHidden/>
              </w:rPr>
              <w:t>8</w:t>
            </w:r>
            <w:r w:rsidR="00BE65B9">
              <w:rPr>
                <w:noProof/>
                <w:webHidden/>
              </w:rPr>
              <w:fldChar w:fldCharType="end"/>
            </w:r>
          </w:hyperlink>
        </w:p>
        <w:p w14:paraId="7CB4B48A" w14:textId="3A2815AB"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21" w:history="1">
            <w:r w:rsidR="00BE65B9" w:rsidRPr="00100FF2">
              <w:rPr>
                <w:rStyle w:val="Hipervnculo"/>
                <w:rFonts w:ascii="Trebuchet MS" w:hAnsi="Trebuchet MS"/>
                <w:noProof/>
              </w:rPr>
              <w:t>9.</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Elección, Competencia, Formación, Capacitación y Actualización de los directores y Empleados:</w:t>
            </w:r>
            <w:r w:rsidR="00BE65B9">
              <w:rPr>
                <w:noProof/>
                <w:webHidden/>
              </w:rPr>
              <w:tab/>
            </w:r>
            <w:r w:rsidR="00BE65B9">
              <w:rPr>
                <w:noProof/>
                <w:webHidden/>
              </w:rPr>
              <w:fldChar w:fldCharType="begin"/>
            </w:r>
            <w:r w:rsidR="00BE65B9">
              <w:rPr>
                <w:noProof/>
                <w:webHidden/>
              </w:rPr>
              <w:instrText xml:space="preserve"> PAGEREF _Toc69361521 \h </w:instrText>
            </w:r>
            <w:r w:rsidR="00BE65B9">
              <w:rPr>
                <w:noProof/>
                <w:webHidden/>
              </w:rPr>
            </w:r>
            <w:r w:rsidR="00BE65B9">
              <w:rPr>
                <w:noProof/>
                <w:webHidden/>
              </w:rPr>
              <w:fldChar w:fldCharType="separate"/>
            </w:r>
            <w:r w:rsidR="00BE65B9">
              <w:rPr>
                <w:noProof/>
                <w:webHidden/>
              </w:rPr>
              <w:t>8</w:t>
            </w:r>
            <w:r w:rsidR="00BE65B9">
              <w:rPr>
                <w:noProof/>
                <w:webHidden/>
              </w:rPr>
              <w:fldChar w:fldCharType="end"/>
            </w:r>
          </w:hyperlink>
        </w:p>
        <w:p w14:paraId="3B7F17F5" w14:textId="1BA68022"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22" w:history="1">
            <w:r w:rsidR="00BE65B9" w:rsidRPr="00100FF2">
              <w:rPr>
                <w:rStyle w:val="Hipervnculo"/>
                <w:rFonts w:ascii="Trebuchet MS" w:hAnsi="Trebuchet MS"/>
                <w:noProof/>
              </w:rPr>
              <w:t>ARTÍCULO 5. PRINCIPIOS Y VALORES.</w:t>
            </w:r>
            <w:r w:rsidR="00BE65B9">
              <w:rPr>
                <w:noProof/>
                <w:webHidden/>
              </w:rPr>
              <w:tab/>
            </w:r>
            <w:r w:rsidR="00BE65B9">
              <w:rPr>
                <w:noProof/>
                <w:webHidden/>
              </w:rPr>
              <w:fldChar w:fldCharType="begin"/>
            </w:r>
            <w:r w:rsidR="00BE65B9">
              <w:rPr>
                <w:noProof/>
                <w:webHidden/>
              </w:rPr>
              <w:instrText xml:space="preserve"> PAGEREF _Toc69361522 \h </w:instrText>
            </w:r>
            <w:r w:rsidR="00BE65B9">
              <w:rPr>
                <w:noProof/>
                <w:webHidden/>
              </w:rPr>
            </w:r>
            <w:r w:rsidR="00BE65B9">
              <w:rPr>
                <w:noProof/>
                <w:webHidden/>
              </w:rPr>
              <w:fldChar w:fldCharType="separate"/>
            </w:r>
            <w:r w:rsidR="00BE65B9">
              <w:rPr>
                <w:noProof/>
                <w:webHidden/>
              </w:rPr>
              <w:t>8</w:t>
            </w:r>
            <w:r w:rsidR="00BE65B9">
              <w:rPr>
                <w:noProof/>
                <w:webHidden/>
              </w:rPr>
              <w:fldChar w:fldCharType="end"/>
            </w:r>
          </w:hyperlink>
        </w:p>
        <w:p w14:paraId="15C6D55E" w14:textId="099812BE"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23" w:history="1">
            <w:r w:rsidR="00BE65B9" w:rsidRPr="00100FF2">
              <w:rPr>
                <w:rStyle w:val="Hipervnculo"/>
                <w:rFonts w:ascii="Trebuchet MS" w:hAnsi="Trebuchet MS"/>
                <w:noProof/>
              </w:rPr>
              <w:t>Principios</w:t>
            </w:r>
            <w:r w:rsidR="00BE65B9">
              <w:rPr>
                <w:noProof/>
                <w:webHidden/>
              </w:rPr>
              <w:tab/>
            </w:r>
            <w:r w:rsidR="00BE65B9">
              <w:rPr>
                <w:noProof/>
                <w:webHidden/>
              </w:rPr>
              <w:fldChar w:fldCharType="begin"/>
            </w:r>
            <w:r w:rsidR="00BE65B9">
              <w:rPr>
                <w:noProof/>
                <w:webHidden/>
              </w:rPr>
              <w:instrText xml:space="preserve"> PAGEREF _Toc69361523 \h </w:instrText>
            </w:r>
            <w:r w:rsidR="00BE65B9">
              <w:rPr>
                <w:noProof/>
                <w:webHidden/>
              </w:rPr>
            </w:r>
            <w:r w:rsidR="00BE65B9">
              <w:rPr>
                <w:noProof/>
                <w:webHidden/>
              </w:rPr>
              <w:fldChar w:fldCharType="separate"/>
            </w:r>
            <w:r w:rsidR="00BE65B9">
              <w:rPr>
                <w:noProof/>
                <w:webHidden/>
              </w:rPr>
              <w:t>8</w:t>
            </w:r>
            <w:r w:rsidR="00BE65B9">
              <w:rPr>
                <w:noProof/>
                <w:webHidden/>
              </w:rPr>
              <w:fldChar w:fldCharType="end"/>
            </w:r>
          </w:hyperlink>
        </w:p>
        <w:p w14:paraId="07F435F1" w14:textId="24BEE164"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24" w:history="1">
            <w:r w:rsidR="00BE65B9" w:rsidRPr="00100FF2">
              <w:rPr>
                <w:rStyle w:val="Hipervnculo"/>
                <w:rFonts w:ascii="Trebuchet MS" w:hAnsi="Trebuchet MS"/>
                <w:noProof/>
              </w:rPr>
              <w:t>Valores</w:t>
            </w:r>
            <w:r w:rsidR="00BE65B9">
              <w:rPr>
                <w:noProof/>
                <w:webHidden/>
              </w:rPr>
              <w:tab/>
            </w:r>
            <w:r w:rsidR="00BE65B9">
              <w:rPr>
                <w:noProof/>
                <w:webHidden/>
              </w:rPr>
              <w:fldChar w:fldCharType="begin"/>
            </w:r>
            <w:r w:rsidR="00BE65B9">
              <w:rPr>
                <w:noProof/>
                <w:webHidden/>
              </w:rPr>
              <w:instrText xml:space="preserve"> PAGEREF _Toc69361524 \h </w:instrText>
            </w:r>
            <w:r w:rsidR="00BE65B9">
              <w:rPr>
                <w:noProof/>
                <w:webHidden/>
              </w:rPr>
            </w:r>
            <w:r w:rsidR="00BE65B9">
              <w:rPr>
                <w:noProof/>
                <w:webHidden/>
              </w:rPr>
              <w:fldChar w:fldCharType="separate"/>
            </w:r>
            <w:r w:rsidR="00BE65B9">
              <w:rPr>
                <w:noProof/>
                <w:webHidden/>
              </w:rPr>
              <w:t>8</w:t>
            </w:r>
            <w:r w:rsidR="00BE65B9">
              <w:rPr>
                <w:noProof/>
                <w:webHidden/>
              </w:rPr>
              <w:fldChar w:fldCharType="end"/>
            </w:r>
          </w:hyperlink>
        </w:p>
        <w:p w14:paraId="3EC61A45" w14:textId="2A20E1F7"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25" w:history="1">
            <w:r w:rsidR="00BE65B9" w:rsidRPr="00100FF2">
              <w:rPr>
                <w:rStyle w:val="Hipervnculo"/>
                <w:rFonts w:ascii="Trebuchet MS" w:hAnsi="Trebuchet MS"/>
                <w:noProof/>
              </w:rPr>
              <w:t>ARTICULO 6. CONDUCTAS QUE CARACTERIZAN NUESTROS VALORES Y PRINCIPIOS.</w:t>
            </w:r>
            <w:r w:rsidR="00BE65B9">
              <w:rPr>
                <w:noProof/>
                <w:webHidden/>
              </w:rPr>
              <w:tab/>
            </w:r>
            <w:r w:rsidR="00BE65B9">
              <w:rPr>
                <w:noProof/>
                <w:webHidden/>
              </w:rPr>
              <w:fldChar w:fldCharType="begin"/>
            </w:r>
            <w:r w:rsidR="00BE65B9">
              <w:rPr>
                <w:noProof/>
                <w:webHidden/>
              </w:rPr>
              <w:instrText xml:space="preserve"> PAGEREF _Toc69361525 \h </w:instrText>
            </w:r>
            <w:r w:rsidR="00BE65B9">
              <w:rPr>
                <w:noProof/>
                <w:webHidden/>
              </w:rPr>
            </w:r>
            <w:r w:rsidR="00BE65B9">
              <w:rPr>
                <w:noProof/>
                <w:webHidden/>
              </w:rPr>
              <w:fldChar w:fldCharType="separate"/>
            </w:r>
            <w:r w:rsidR="00BE65B9">
              <w:rPr>
                <w:noProof/>
                <w:webHidden/>
              </w:rPr>
              <w:t>9</w:t>
            </w:r>
            <w:r w:rsidR="00BE65B9">
              <w:rPr>
                <w:noProof/>
                <w:webHidden/>
              </w:rPr>
              <w:fldChar w:fldCharType="end"/>
            </w:r>
          </w:hyperlink>
        </w:p>
        <w:p w14:paraId="50EA99FD" w14:textId="48AD5119"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26" w:history="1">
            <w:r w:rsidR="00BE65B9" w:rsidRPr="00100FF2">
              <w:rPr>
                <w:rStyle w:val="Hipervnculo"/>
                <w:rFonts w:ascii="Trebuchet MS" w:hAnsi="Trebuchet MS"/>
                <w:noProof/>
              </w:rPr>
              <w:t>ACTUO CON SOLIDARIDAD CUANDO:</w:t>
            </w:r>
            <w:r w:rsidR="00BE65B9">
              <w:rPr>
                <w:noProof/>
                <w:webHidden/>
              </w:rPr>
              <w:tab/>
            </w:r>
            <w:r w:rsidR="00BE65B9">
              <w:rPr>
                <w:noProof/>
                <w:webHidden/>
              </w:rPr>
              <w:fldChar w:fldCharType="begin"/>
            </w:r>
            <w:r w:rsidR="00BE65B9">
              <w:rPr>
                <w:noProof/>
                <w:webHidden/>
              </w:rPr>
              <w:instrText xml:space="preserve"> PAGEREF _Toc69361526 \h </w:instrText>
            </w:r>
            <w:r w:rsidR="00BE65B9">
              <w:rPr>
                <w:noProof/>
                <w:webHidden/>
              </w:rPr>
            </w:r>
            <w:r w:rsidR="00BE65B9">
              <w:rPr>
                <w:noProof/>
                <w:webHidden/>
              </w:rPr>
              <w:fldChar w:fldCharType="separate"/>
            </w:r>
            <w:r w:rsidR="00BE65B9">
              <w:rPr>
                <w:noProof/>
                <w:webHidden/>
              </w:rPr>
              <w:t>9</w:t>
            </w:r>
            <w:r w:rsidR="00BE65B9">
              <w:rPr>
                <w:noProof/>
                <w:webHidden/>
              </w:rPr>
              <w:fldChar w:fldCharType="end"/>
            </w:r>
          </w:hyperlink>
        </w:p>
        <w:p w14:paraId="53225F58" w14:textId="1304A6F4"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27" w:history="1">
            <w:r w:rsidR="00BE65B9" w:rsidRPr="00100FF2">
              <w:rPr>
                <w:rStyle w:val="Hipervnculo"/>
                <w:rFonts w:ascii="Trebuchet MS" w:hAnsi="Trebuchet MS"/>
                <w:noProof/>
              </w:rPr>
              <w:t>ACTUO CON EQUIDAD CUANDO:</w:t>
            </w:r>
            <w:r w:rsidR="00BE65B9">
              <w:rPr>
                <w:noProof/>
                <w:webHidden/>
              </w:rPr>
              <w:tab/>
            </w:r>
            <w:r w:rsidR="00BE65B9">
              <w:rPr>
                <w:noProof/>
                <w:webHidden/>
              </w:rPr>
              <w:fldChar w:fldCharType="begin"/>
            </w:r>
            <w:r w:rsidR="00BE65B9">
              <w:rPr>
                <w:noProof/>
                <w:webHidden/>
              </w:rPr>
              <w:instrText xml:space="preserve"> PAGEREF _Toc69361527 \h </w:instrText>
            </w:r>
            <w:r w:rsidR="00BE65B9">
              <w:rPr>
                <w:noProof/>
                <w:webHidden/>
              </w:rPr>
            </w:r>
            <w:r w:rsidR="00BE65B9">
              <w:rPr>
                <w:noProof/>
                <w:webHidden/>
              </w:rPr>
              <w:fldChar w:fldCharType="separate"/>
            </w:r>
            <w:r w:rsidR="00BE65B9">
              <w:rPr>
                <w:noProof/>
                <w:webHidden/>
              </w:rPr>
              <w:t>9</w:t>
            </w:r>
            <w:r w:rsidR="00BE65B9">
              <w:rPr>
                <w:noProof/>
                <w:webHidden/>
              </w:rPr>
              <w:fldChar w:fldCharType="end"/>
            </w:r>
          </w:hyperlink>
        </w:p>
        <w:p w14:paraId="68B0840A" w14:textId="39441F2D"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28" w:history="1">
            <w:r w:rsidR="00BE65B9" w:rsidRPr="00100FF2">
              <w:rPr>
                <w:rStyle w:val="Hipervnculo"/>
                <w:rFonts w:ascii="Trebuchet MS" w:hAnsi="Trebuchet MS"/>
                <w:noProof/>
              </w:rPr>
              <w:t>ACTUO CON HONESTIDAD CUANDO:</w:t>
            </w:r>
            <w:r w:rsidR="00BE65B9">
              <w:rPr>
                <w:noProof/>
                <w:webHidden/>
              </w:rPr>
              <w:tab/>
            </w:r>
            <w:r w:rsidR="00BE65B9">
              <w:rPr>
                <w:noProof/>
                <w:webHidden/>
              </w:rPr>
              <w:fldChar w:fldCharType="begin"/>
            </w:r>
            <w:r w:rsidR="00BE65B9">
              <w:rPr>
                <w:noProof/>
                <w:webHidden/>
              </w:rPr>
              <w:instrText xml:space="preserve"> PAGEREF _Toc69361528 \h </w:instrText>
            </w:r>
            <w:r w:rsidR="00BE65B9">
              <w:rPr>
                <w:noProof/>
                <w:webHidden/>
              </w:rPr>
            </w:r>
            <w:r w:rsidR="00BE65B9">
              <w:rPr>
                <w:noProof/>
                <w:webHidden/>
              </w:rPr>
              <w:fldChar w:fldCharType="separate"/>
            </w:r>
            <w:r w:rsidR="00BE65B9">
              <w:rPr>
                <w:noProof/>
                <w:webHidden/>
              </w:rPr>
              <w:t>9</w:t>
            </w:r>
            <w:r w:rsidR="00BE65B9">
              <w:rPr>
                <w:noProof/>
                <w:webHidden/>
              </w:rPr>
              <w:fldChar w:fldCharType="end"/>
            </w:r>
          </w:hyperlink>
        </w:p>
        <w:p w14:paraId="56C66200" w14:textId="69C54799"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29" w:history="1">
            <w:r w:rsidR="00BE65B9" w:rsidRPr="00100FF2">
              <w:rPr>
                <w:rStyle w:val="Hipervnculo"/>
                <w:rFonts w:ascii="Trebuchet MS" w:hAnsi="Trebuchet MS"/>
                <w:noProof/>
              </w:rPr>
              <w:t>ACTUO CON TRANSPARENCIA CUANDO:</w:t>
            </w:r>
            <w:r w:rsidR="00BE65B9">
              <w:rPr>
                <w:noProof/>
                <w:webHidden/>
              </w:rPr>
              <w:tab/>
            </w:r>
            <w:r w:rsidR="00BE65B9">
              <w:rPr>
                <w:noProof/>
                <w:webHidden/>
              </w:rPr>
              <w:fldChar w:fldCharType="begin"/>
            </w:r>
            <w:r w:rsidR="00BE65B9">
              <w:rPr>
                <w:noProof/>
                <w:webHidden/>
              </w:rPr>
              <w:instrText xml:space="preserve"> PAGEREF _Toc69361529 \h </w:instrText>
            </w:r>
            <w:r w:rsidR="00BE65B9">
              <w:rPr>
                <w:noProof/>
                <w:webHidden/>
              </w:rPr>
            </w:r>
            <w:r w:rsidR="00BE65B9">
              <w:rPr>
                <w:noProof/>
                <w:webHidden/>
              </w:rPr>
              <w:fldChar w:fldCharType="separate"/>
            </w:r>
            <w:r w:rsidR="00BE65B9">
              <w:rPr>
                <w:noProof/>
                <w:webHidden/>
              </w:rPr>
              <w:t>10</w:t>
            </w:r>
            <w:r w:rsidR="00BE65B9">
              <w:rPr>
                <w:noProof/>
                <w:webHidden/>
              </w:rPr>
              <w:fldChar w:fldCharType="end"/>
            </w:r>
          </w:hyperlink>
        </w:p>
        <w:p w14:paraId="13AA8932" w14:textId="7134D13C"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30" w:history="1">
            <w:r w:rsidR="00BE65B9" w:rsidRPr="00100FF2">
              <w:rPr>
                <w:rStyle w:val="Hipervnculo"/>
                <w:rFonts w:ascii="Trebuchet MS" w:hAnsi="Trebuchet MS"/>
                <w:noProof/>
              </w:rPr>
              <w:t>GENERO CONFIANZA CUANDO:</w:t>
            </w:r>
            <w:r w:rsidR="00BE65B9">
              <w:rPr>
                <w:noProof/>
                <w:webHidden/>
              </w:rPr>
              <w:tab/>
            </w:r>
            <w:r w:rsidR="00BE65B9">
              <w:rPr>
                <w:noProof/>
                <w:webHidden/>
              </w:rPr>
              <w:fldChar w:fldCharType="begin"/>
            </w:r>
            <w:r w:rsidR="00BE65B9">
              <w:rPr>
                <w:noProof/>
                <w:webHidden/>
              </w:rPr>
              <w:instrText xml:space="preserve"> PAGEREF _Toc69361530 \h </w:instrText>
            </w:r>
            <w:r w:rsidR="00BE65B9">
              <w:rPr>
                <w:noProof/>
                <w:webHidden/>
              </w:rPr>
            </w:r>
            <w:r w:rsidR="00BE65B9">
              <w:rPr>
                <w:noProof/>
                <w:webHidden/>
              </w:rPr>
              <w:fldChar w:fldCharType="separate"/>
            </w:r>
            <w:r w:rsidR="00BE65B9">
              <w:rPr>
                <w:noProof/>
                <w:webHidden/>
              </w:rPr>
              <w:t>10</w:t>
            </w:r>
            <w:r w:rsidR="00BE65B9">
              <w:rPr>
                <w:noProof/>
                <w:webHidden/>
              </w:rPr>
              <w:fldChar w:fldCharType="end"/>
            </w:r>
          </w:hyperlink>
        </w:p>
        <w:p w14:paraId="105E0BEC" w14:textId="2F9E6179"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31" w:history="1">
            <w:r w:rsidR="00BE65B9" w:rsidRPr="00100FF2">
              <w:rPr>
                <w:rStyle w:val="Hipervnculo"/>
                <w:rFonts w:ascii="Trebuchet MS" w:hAnsi="Trebuchet MS"/>
                <w:noProof/>
              </w:rPr>
              <w:t>APLICO LA IGUALDAD CUANDO:</w:t>
            </w:r>
            <w:r w:rsidR="00BE65B9">
              <w:rPr>
                <w:noProof/>
                <w:webHidden/>
              </w:rPr>
              <w:tab/>
            </w:r>
            <w:r w:rsidR="00BE65B9">
              <w:rPr>
                <w:noProof/>
                <w:webHidden/>
              </w:rPr>
              <w:fldChar w:fldCharType="begin"/>
            </w:r>
            <w:r w:rsidR="00BE65B9">
              <w:rPr>
                <w:noProof/>
                <w:webHidden/>
              </w:rPr>
              <w:instrText xml:space="preserve"> PAGEREF _Toc69361531 \h </w:instrText>
            </w:r>
            <w:r w:rsidR="00BE65B9">
              <w:rPr>
                <w:noProof/>
                <w:webHidden/>
              </w:rPr>
            </w:r>
            <w:r w:rsidR="00BE65B9">
              <w:rPr>
                <w:noProof/>
                <w:webHidden/>
              </w:rPr>
              <w:fldChar w:fldCharType="separate"/>
            </w:r>
            <w:r w:rsidR="00BE65B9">
              <w:rPr>
                <w:noProof/>
                <w:webHidden/>
              </w:rPr>
              <w:t>10</w:t>
            </w:r>
            <w:r w:rsidR="00BE65B9">
              <w:rPr>
                <w:noProof/>
                <w:webHidden/>
              </w:rPr>
              <w:fldChar w:fldCharType="end"/>
            </w:r>
          </w:hyperlink>
        </w:p>
        <w:p w14:paraId="02FC1E87" w14:textId="73C763C4"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32" w:history="1">
            <w:r w:rsidR="00BE65B9" w:rsidRPr="00100FF2">
              <w:rPr>
                <w:rStyle w:val="Hipervnculo"/>
                <w:rFonts w:ascii="Trebuchet MS" w:hAnsi="Trebuchet MS"/>
                <w:noProof/>
              </w:rPr>
              <w:t>ACTUO CON COMPROMISO DE SERVICIO CUANDO:</w:t>
            </w:r>
            <w:r w:rsidR="00BE65B9">
              <w:rPr>
                <w:noProof/>
                <w:webHidden/>
              </w:rPr>
              <w:tab/>
            </w:r>
            <w:r w:rsidR="00BE65B9">
              <w:rPr>
                <w:noProof/>
                <w:webHidden/>
              </w:rPr>
              <w:fldChar w:fldCharType="begin"/>
            </w:r>
            <w:r w:rsidR="00BE65B9">
              <w:rPr>
                <w:noProof/>
                <w:webHidden/>
              </w:rPr>
              <w:instrText xml:space="preserve"> PAGEREF _Toc69361532 \h </w:instrText>
            </w:r>
            <w:r w:rsidR="00BE65B9">
              <w:rPr>
                <w:noProof/>
                <w:webHidden/>
              </w:rPr>
            </w:r>
            <w:r w:rsidR="00BE65B9">
              <w:rPr>
                <w:noProof/>
                <w:webHidden/>
              </w:rPr>
              <w:fldChar w:fldCharType="separate"/>
            </w:r>
            <w:r w:rsidR="00BE65B9">
              <w:rPr>
                <w:noProof/>
                <w:webHidden/>
              </w:rPr>
              <w:t>10</w:t>
            </w:r>
            <w:r w:rsidR="00BE65B9">
              <w:rPr>
                <w:noProof/>
                <w:webHidden/>
              </w:rPr>
              <w:fldChar w:fldCharType="end"/>
            </w:r>
          </w:hyperlink>
        </w:p>
        <w:p w14:paraId="1D2BC097" w14:textId="55B69ECA"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33" w:history="1">
            <w:r w:rsidR="00BE65B9" w:rsidRPr="00100FF2">
              <w:rPr>
                <w:rStyle w:val="Hipervnculo"/>
                <w:rFonts w:ascii="Trebuchet MS" w:hAnsi="Trebuchet MS"/>
                <w:noProof/>
              </w:rPr>
              <w:t>ACTUO CON RESPONSABILIDAD CUANDO:</w:t>
            </w:r>
            <w:r w:rsidR="00BE65B9">
              <w:rPr>
                <w:noProof/>
                <w:webHidden/>
              </w:rPr>
              <w:tab/>
            </w:r>
            <w:r w:rsidR="00BE65B9">
              <w:rPr>
                <w:noProof/>
                <w:webHidden/>
              </w:rPr>
              <w:fldChar w:fldCharType="begin"/>
            </w:r>
            <w:r w:rsidR="00BE65B9">
              <w:rPr>
                <w:noProof/>
                <w:webHidden/>
              </w:rPr>
              <w:instrText xml:space="preserve"> PAGEREF _Toc69361533 \h </w:instrText>
            </w:r>
            <w:r w:rsidR="00BE65B9">
              <w:rPr>
                <w:noProof/>
                <w:webHidden/>
              </w:rPr>
            </w:r>
            <w:r w:rsidR="00BE65B9">
              <w:rPr>
                <w:noProof/>
                <w:webHidden/>
              </w:rPr>
              <w:fldChar w:fldCharType="separate"/>
            </w:r>
            <w:r w:rsidR="00BE65B9">
              <w:rPr>
                <w:noProof/>
                <w:webHidden/>
              </w:rPr>
              <w:t>11</w:t>
            </w:r>
            <w:r w:rsidR="00BE65B9">
              <w:rPr>
                <w:noProof/>
                <w:webHidden/>
              </w:rPr>
              <w:fldChar w:fldCharType="end"/>
            </w:r>
          </w:hyperlink>
        </w:p>
        <w:p w14:paraId="32882664" w14:textId="5DD1013B"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34" w:history="1">
            <w:r w:rsidR="00BE65B9" w:rsidRPr="00100FF2">
              <w:rPr>
                <w:rStyle w:val="Hipervnculo"/>
                <w:rFonts w:ascii="Trebuchet MS" w:hAnsi="Trebuchet MS"/>
                <w:noProof/>
              </w:rPr>
              <w:t>CAPITULO II – CODIGO DE BUEN GOBIERNO</w:t>
            </w:r>
            <w:r w:rsidR="00BE65B9">
              <w:rPr>
                <w:noProof/>
                <w:webHidden/>
              </w:rPr>
              <w:tab/>
            </w:r>
            <w:r w:rsidR="00BE65B9">
              <w:rPr>
                <w:noProof/>
                <w:webHidden/>
              </w:rPr>
              <w:fldChar w:fldCharType="begin"/>
            </w:r>
            <w:r w:rsidR="00BE65B9">
              <w:rPr>
                <w:noProof/>
                <w:webHidden/>
              </w:rPr>
              <w:instrText xml:space="preserve"> PAGEREF _Toc69361534 \h </w:instrText>
            </w:r>
            <w:r w:rsidR="00BE65B9">
              <w:rPr>
                <w:noProof/>
                <w:webHidden/>
              </w:rPr>
            </w:r>
            <w:r w:rsidR="00BE65B9">
              <w:rPr>
                <w:noProof/>
                <w:webHidden/>
              </w:rPr>
              <w:fldChar w:fldCharType="separate"/>
            </w:r>
            <w:r w:rsidR="00BE65B9">
              <w:rPr>
                <w:noProof/>
                <w:webHidden/>
              </w:rPr>
              <w:t>11</w:t>
            </w:r>
            <w:r w:rsidR="00BE65B9">
              <w:rPr>
                <w:noProof/>
                <w:webHidden/>
              </w:rPr>
              <w:fldChar w:fldCharType="end"/>
            </w:r>
          </w:hyperlink>
        </w:p>
        <w:p w14:paraId="2C35AA63" w14:textId="4FCA3982"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35" w:history="1">
            <w:r w:rsidR="00BE65B9" w:rsidRPr="00100FF2">
              <w:rPr>
                <w:rStyle w:val="Hipervnculo"/>
                <w:rFonts w:ascii="Trebuchet MS" w:hAnsi="Trebuchet MS" w:cs="Arial"/>
                <w:noProof/>
              </w:rPr>
              <w:t>ARTICULO 7. EL GOBIERNO CORPORATIVO</w:t>
            </w:r>
            <w:r w:rsidR="00BE65B9">
              <w:rPr>
                <w:noProof/>
                <w:webHidden/>
              </w:rPr>
              <w:tab/>
            </w:r>
            <w:r w:rsidR="00BE65B9">
              <w:rPr>
                <w:noProof/>
                <w:webHidden/>
              </w:rPr>
              <w:fldChar w:fldCharType="begin"/>
            </w:r>
            <w:r w:rsidR="00BE65B9">
              <w:rPr>
                <w:noProof/>
                <w:webHidden/>
              </w:rPr>
              <w:instrText xml:space="preserve"> PAGEREF _Toc69361535 \h </w:instrText>
            </w:r>
            <w:r w:rsidR="00BE65B9">
              <w:rPr>
                <w:noProof/>
                <w:webHidden/>
              </w:rPr>
            </w:r>
            <w:r w:rsidR="00BE65B9">
              <w:rPr>
                <w:noProof/>
                <w:webHidden/>
              </w:rPr>
              <w:fldChar w:fldCharType="separate"/>
            </w:r>
            <w:r w:rsidR="00BE65B9">
              <w:rPr>
                <w:noProof/>
                <w:webHidden/>
              </w:rPr>
              <w:t>11</w:t>
            </w:r>
            <w:r w:rsidR="00BE65B9">
              <w:rPr>
                <w:noProof/>
                <w:webHidden/>
              </w:rPr>
              <w:fldChar w:fldCharType="end"/>
            </w:r>
          </w:hyperlink>
        </w:p>
        <w:p w14:paraId="21D66C90" w14:textId="35E80C51"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36" w:history="1">
            <w:r w:rsidR="00BE65B9" w:rsidRPr="00100FF2">
              <w:rPr>
                <w:rStyle w:val="Hipervnculo"/>
                <w:rFonts w:ascii="Trebuchet MS" w:hAnsi="Trebuchet MS" w:cs="Arial"/>
                <w:noProof/>
              </w:rPr>
              <w:t>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De los órganos de Gobierno y Control</w:t>
            </w:r>
            <w:r w:rsidR="00BE65B9">
              <w:rPr>
                <w:noProof/>
                <w:webHidden/>
              </w:rPr>
              <w:tab/>
            </w:r>
            <w:r w:rsidR="00BE65B9">
              <w:rPr>
                <w:noProof/>
                <w:webHidden/>
              </w:rPr>
              <w:fldChar w:fldCharType="begin"/>
            </w:r>
            <w:r w:rsidR="00BE65B9">
              <w:rPr>
                <w:noProof/>
                <w:webHidden/>
              </w:rPr>
              <w:instrText xml:space="preserve"> PAGEREF _Toc69361536 \h </w:instrText>
            </w:r>
            <w:r w:rsidR="00BE65B9">
              <w:rPr>
                <w:noProof/>
                <w:webHidden/>
              </w:rPr>
            </w:r>
            <w:r w:rsidR="00BE65B9">
              <w:rPr>
                <w:noProof/>
                <w:webHidden/>
              </w:rPr>
              <w:fldChar w:fldCharType="separate"/>
            </w:r>
            <w:r w:rsidR="00BE65B9">
              <w:rPr>
                <w:noProof/>
                <w:webHidden/>
              </w:rPr>
              <w:t>12</w:t>
            </w:r>
            <w:r w:rsidR="00BE65B9">
              <w:rPr>
                <w:noProof/>
                <w:webHidden/>
              </w:rPr>
              <w:fldChar w:fldCharType="end"/>
            </w:r>
          </w:hyperlink>
        </w:p>
        <w:p w14:paraId="3A0F8690" w14:textId="2AA8EFEE"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37" w:history="1">
            <w:r w:rsidR="00BE65B9" w:rsidRPr="00100FF2">
              <w:rPr>
                <w:rStyle w:val="Hipervnculo"/>
                <w:rFonts w:ascii="Trebuchet MS" w:hAnsi="Trebuchet MS" w:cs="Arial"/>
                <w:noProof/>
              </w:rPr>
              <w:t>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De los asociados</w:t>
            </w:r>
            <w:r w:rsidR="00BE65B9">
              <w:rPr>
                <w:noProof/>
                <w:webHidden/>
              </w:rPr>
              <w:tab/>
            </w:r>
            <w:r w:rsidR="00BE65B9">
              <w:rPr>
                <w:noProof/>
                <w:webHidden/>
              </w:rPr>
              <w:fldChar w:fldCharType="begin"/>
            </w:r>
            <w:r w:rsidR="00BE65B9">
              <w:rPr>
                <w:noProof/>
                <w:webHidden/>
              </w:rPr>
              <w:instrText xml:space="preserve"> PAGEREF _Toc69361537 \h </w:instrText>
            </w:r>
            <w:r w:rsidR="00BE65B9">
              <w:rPr>
                <w:noProof/>
                <w:webHidden/>
              </w:rPr>
            </w:r>
            <w:r w:rsidR="00BE65B9">
              <w:rPr>
                <w:noProof/>
                <w:webHidden/>
              </w:rPr>
              <w:fldChar w:fldCharType="separate"/>
            </w:r>
            <w:r w:rsidR="00BE65B9">
              <w:rPr>
                <w:noProof/>
                <w:webHidden/>
              </w:rPr>
              <w:t>12</w:t>
            </w:r>
            <w:r w:rsidR="00BE65B9">
              <w:rPr>
                <w:noProof/>
                <w:webHidden/>
              </w:rPr>
              <w:fldChar w:fldCharType="end"/>
            </w:r>
          </w:hyperlink>
        </w:p>
        <w:p w14:paraId="00AA0946" w14:textId="7BB82CDC"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38" w:history="1">
            <w:r w:rsidR="00BE65B9" w:rsidRPr="00100FF2">
              <w:rPr>
                <w:rStyle w:val="Hipervnculo"/>
                <w:rFonts w:ascii="Trebuchet MS" w:hAnsi="Trebuchet MS" w:cs="Arial"/>
                <w:noProof/>
              </w:rPr>
              <w:t>2.1.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Derechos de los asociados</w:t>
            </w:r>
            <w:r w:rsidR="00BE65B9">
              <w:rPr>
                <w:noProof/>
                <w:webHidden/>
              </w:rPr>
              <w:tab/>
            </w:r>
            <w:r w:rsidR="00BE65B9">
              <w:rPr>
                <w:noProof/>
                <w:webHidden/>
              </w:rPr>
              <w:fldChar w:fldCharType="begin"/>
            </w:r>
            <w:r w:rsidR="00BE65B9">
              <w:rPr>
                <w:noProof/>
                <w:webHidden/>
              </w:rPr>
              <w:instrText xml:space="preserve"> PAGEREF _Toc69361538 \h </w:instrText>
            </w:r>
            <w:r w:rsidR="00BE65B9">
              <w:rPr>
                <w:noProof/>
                <w:webHidden/>
              </w:rPr>
            </w:r>
            <w:r w:rsidR="00BE65B9">
              <w:rPr>
                <w:noProof/>
                <w:webHidden/>
              </w:rPr>
              <w:fldChar w:fldCharType="separate"/>
            </w:r>
            <w:r w:rsidR="00BE65B9">
              <w:rPr>
                <w:noProof/>
                <w:webHidden/>
              </w:rPr>
              <w:t>12</w:t>
            </w:r>
            <w:r w:rsidR="00BE65B9">
              <w:rPr>
                <w:noProof/>
                <w:webHidden/>
              </w:rPr>
              <w:fldChar w:fldCharType="end"/>
            </w:r>
          </w:hyperlink>
        </w:p>
        <w:p w14:paraId="1632766F" w14:textId="1497AF0F"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39" w:history="1">
            <w:r w:rsidR="00BE65B9" w:rsidRPr="00100FF2">
              <w:rPr>
                <w:rStyle w:val="Hipervnculo"/>
                <w:rFonts w:ascii="Trebuchet MS" w:hAnsi="Trebuchet MS" w:cs="Arial"/>
                <w:noProof/>
              </w:rPr>
              <w:t>2.2.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Deberes de los asociados</w:t>
            </w:r>
            <w:r w:rsidR="00BE65B9">
              <w:rPr>
                <w:noProof/>
                <w:webHidden/>
              </w:rPr>
              <w:tab/>
            </w:r>
            <w:r w:rsidR="00BE65B9">
              <w:rPr>
                <w:noProof/>
                <w:webHidden/>
              </w:rPr>
              <w:fldChar w:fldCharType="begin"/>
            </w:r>
            <w:r w:rsidR="00BE65B9">
              <w:rPr>
                <w:noProof/>
                <w:webHidden/>
              </w:rPr>
              <w:instrText xml:space="preserve"> PAGEREF _Toc69361539 \h </w:instrText>
            </w:r>
            <w:r w:rsidR="00BE65B9">
              <w:rPr>
                <w:noProof/>
                <w:webHidden/>
              </w:rPr>
            </w:r>
            <w:r w:rsidR="00BE65B9">
              <w:rPr>
                <w:noProof/>
                <w:webHidden/>
              </w:rPr>
              <w:fldChar w:fldCharType="separate"/>
            </w:r>
            <w:r w:rsidR="00BE65B9">
              <w:rPr>
                <w:noProof/>
                <w:webHidden/>
              </w:rPr>
              <w:t>12</w:t>
            </w:r>
            <w:r w:rsidR="00BE65B9">
              <w:rPr>
                <w:noProof/>
                <w:webHidden/>
              </w:rPr>
              <w:fldChar w:fldCharType="end"/>
            </w:r>
          </w:hyperlink>
        </w:p>
        <w:p w14:paraId="28F6360D" w14:textId="1DD6E047"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40" w:history="1">
            <w:r w:rsidR="00BE65B9" w:rsidRPr="00100FF2">
              <w:rPr>
                <w:rStyle w:val="Hipervnculo"/>
                <w:rFonts w:ascii="Trebuchet MS" w:hAnsi="Trebuchet MS" w:cs="Arial"/>
                <w:noProof/>
              </w:rPr>
              <w:t>ARTICULO 8. ROLES Y RESPONSABILIDADES</w:t>
            </w:r>
            <w:r w:rsidR="00BE65B9">
              <w:rPr>
                <w:noProof/>
                <w:webHidden/>
              </w:rPr>
              <w:tab/>
            </w:r>
            <w:r w:rsidR="00BE65B9">
              <w:rPr>
                <w:noProof/>
                <w:webHidden/>
              </w:rPr>
              <w:fldChar w:fldCharType="begin"/>
            </w:r>
            <w:r w:rsidR="00BE65B9">
              <w:rPr>
                <w:noProof/>
                <w:webHidden/>
              </w:rPr>
              <w:instrText xml:space="preserve"> PAGEREF _Toc69361540 \h </w:instrText>
            </w:r>
            <w:r w:rsidR="00BE65B9">
              <w:rPr>
                <w:noProof/>
                <w:webHidden/>
              </w:rPr>
            </w:r>
            <w:r w:rsidR="00BE65B9">
              <w:rPr>
                <w:noProof/>
                <w:webHidden/>
              </w:rPr>
              <w:fldChar w:fldCharType="separate"/>
            </w:r>
            <w:r w:rsidR="00BE65B9">
              <w:rPr>
                <w:noProof/>
                <w:webHidden/>
              </w:rPr>
              <w:t>14</w:t>
            </w:r>
            <w:r w:rsidR="00BE65B9">
              <w:rPr>
                <w:noProof/>
                <w:webHidden/>
              </w:rPr>
              <w:fldChar w:fldCharType="end"/>
            </w:r>
          </w:hyperlink>
        </w:p>
        <w:p w14:paraId="088458C5" w14:textId="4B6BD9BC"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41" w:history="1">
            <w:r w:rsidR="00BE65B9" w:rsidRPr="00100FF2">
              <w:rPr>
                <w:rStyle w:val="Hipervnculo"/>
                <w:rFonts w:ascii="Trebuchet MS" w:hAnsi="Trebuchet MS" w:cs="Arial"/>
                <w:noProof/>
              </w:rPr>
              <w:t>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Asamblea general</w:t>
            </w:r>
            <w:r w:rsidR="00BE65B9">
              <w:rPr>
                <w:noProof/>
                <w:webHidden/>
              </w:rPr>
              <w:tab/>
            </w:r>
            <w:r w:rsidR="00BE65B9">
              <w:rPr>
                <w:noProof/>
                <w:webHidden/>
              </w:rPr>
              <w:fldChar w:fldCharType="begin"/>
            </w:r>
            <w:r w:rsidR="00BE65B9">
              <w:rPr>
                <w:noProof/>
                <w:webHidden/>
              </w:rPr>
              <w:instrText xml:space="preserve"> PAGEREF _Toc69361541 \h </w:instrText>
            </w:r>
            <w:r w:rsidR="00BE65B9">
              <w:rPr>
                <w:noProof/>
                <w:webHidden/>
              </w:rPr>
            </w:r>
            <w:r w:rsidR="00BE65B9">
              <w:rPr>
                <w:noProof/>
                <w:webHidden/>
              </w:rPr>
              <w:fldChar w:fldCharType="separate"/>
            </w:r>
            <w:r w:rsidR="00BE65B9">
              <w:rPr>
                <w:noProof/>
                <w:webHidden/>
              </w:rPr>
              <w:t>14</w:t>
            </w:r>
            <w:r w:rsidR="00BE65B9">
              <w:rPr>
                <w:noProof/>
                <w:webHidden/>
              </w:rPr>
              <w:fldChar w:fldCharType="end"/>
            </w:r>
          </w:hyperlink>
        </w:p>
        <w:p w14:paraId="584E36B3" w14:textId="2D583FCD"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42" w:history="1">
            <w:r w:rsidR="00BE65B9" w:rsidRPr="00100FF2">
              <w:rPr>
                <w:rStyle w:val="Hipervnculo"/>
                <w:rFonts w:ascii="Trebuchet MS" w:hAnsi="Trebuchet MS" w:cs="Arial"/>
                <w:noProof/>
              </w:rPr>
              <w:t>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Consejo de Administración</w:t>
            </w:r>
            <w:r w:rsidR="00BE65B9">
              <w:rPr>
                <w:noProof/>
                <w:webHidden/>
              </w:rPr>
              <w:tab/>
            </w:r>
            <w:r w:rsidR="00BE65B9">
              <w:rPr>
                <w:noProof/>
                <w:webHidden/>
              </w:rPr>
              <w:fldChar w:fldCharType="begin"/>
            </w:r>
            <w:r w:rsidR="00BE65B9">
              <w:rPr>
                <w:noProof/>
                <w:webHidden/>
              </w:rPr>
              <w:instrText xml:space="preserve"> PAGEREF _Toc69361542 \h </w:instrText>
            </w:r>
            <w:r w:rsidR="00BE65B9">
              <w:rPr>
                <w:noProof/>
                <w:webHidden/>
              </w:rPr>
            </w:r>
            <w:r w:rsidR="00BE65B9">
              <w:rPr>
                <w:noProof/>
                <w:webHidden/>
              </w:rPr>
              <w:fldChar w:fldCharType="separate"/>
            </w:r>
            <w:r w:rsidR="00BE65B9">
              <w:rPr>
                <w:noProof/>
                <w:webHidden/>
              </w:rPr>
              <w:t>15</w:t>
            </w:r>
            <w:r w:rsidR="00BE65B9">
              <w:rPr>
                <w:noProof/>
                <w:webHidden/>
              </w:rPr>
              <w:fldChar w:fldCharType="end"/>
            </w:r>
          </w:hyperlink>
        </w:p>
        <w:p w14:paraId="4B954AE7" w14:textId="3DE247EB"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43" w:history="1">
            <w:r w:rsidR="00BE65B9" w:rsidRPr="00100FF2">
              <w:rPr>
                <w:rStyle w:val="Hipervnculo"/>
                <w:rFonts w:ascii="Trebuchet MS" w:hAnsi="Trebuchet MS" w:cs="Arial"/>
                <w:noProof/>
              </w:rPr>
              <w:t>2.1.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Deberes generales</w:t>
            </w:r>
            <w:r w:rsidR="00BE65B9">
              <w:rPr>
                <w:noProof/>
                <w:webHidden/>
              </w:rPr>
              <w:tab/>
            </w:r>
            <w:r w:rsidR="00BE65B9">
              <w:rPr>
                <w:noProof/>
                <w:webHidden/>
              </w:rPr>
              <w:fldChar w:fldCharType="begin"/>
            </w:r>
            <w:r w:rsidR="00BE65B9">
              <w:rPr>
                <w:noProof/>
                <w:webHidden/>
              </w:rPr>
              <w:instrText xml:space="preserve"> PAGEREF _Toc69361543 \h </w:instrText>
            </w:r>
            <w:r w:rsidR="00BE65B9">
              <w:rPr>
                <w:noProof/>
                <w:webHidden/>
              </w:rPr>
            </w:r>
            <w:r w:rsidR="00BE65B9">
              <w:rPr>
                <w:noProof/>
                <w:webHidden/>
              </w:rPr>
              <w:fldChar w:fldCharType="separate"/>
            </w:r>
            <w:r w:rsidR="00BE65B9">
              <w:rPr>
                <w:noProof/>
                <w:webHidden/>
              </w:rPr>
              <w:t>15</w:t>
            </w:r>
            <w:r w:rsidR="00BE65B9">
              <w:rPr>
                <w:noProof/>
                <w:webHidden/>
              </w:rPr>
              <w:fldChar w:fldCharType="end"/>
            </w:r>
          </w:hyperlink>
        </w:p>
        <w:p w14:paraId="39676838" w14:textId="33BADBD7"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44" w:history="1">
            <w:r w:rsidR="00BE65B9" w:rsidRPr="00100FF2">
              <w:rPr>
                <w:rStyle w:val="Hipervnculo"/>
                <w:rFonts w:ascii="Trebuchet MS" w:hAnsi="Trebuchet MS" w:cs="Arial"/>
                <w:noProof/>
              </w:rPr>
              <w:t>2.2.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Prohibiciones</w:t>
            </w:r>
            <w:r w:rsidR="00BE65B9">
              <w:rPr>
                <w:noProof/>
                <w:webHidden/>
              </w:rPr>
              <w:tab/>
            </w:r>
            <w:r w:rsidR="00BE65B9">
              <w:rPr>
                <w:noProof/>
                <w:webHidden/>
              </w:rPr>
              <w:fldChar w:fldCharType="begin"/>
            </w:r>
            <w:r w:rsidR="00BE65B9">
              <w:rPr>
                <w:noProof/>
                <w:webHidden/>
              </w:rPr>
              <w:instrText xml:space="preserve"> PAGEREF _Toc69361544 \h </w:instrText>
            </w:r>
            <w:r w:rsidR="00BE65B9">
              <w:rPr>
                <w:noProof/>
                <w:webHidden/>
              </w:rPr>
            </w:r>
            <w:r w:rsidR="00BE65B9">
              <w:rPr>
                <w:noProof/>
                <w:webHidden/>
              </w:rPr>
              <w:fldChar w:fldCharType="separate"/>
            </w:r>
            <w:r w:rsidR="00BE65B9">
              <w:rPr>
                <w:noProof/>
                <w:webHidden/>
              </w:rPr>
              <w:t>16</w:t>
            </w:r>
            <w:r w:rsidR="00BE65B9">
              <w:rPr>
                <w:noProof/>
                <w:webHidden/>
              </w:rPr>
              <w:fldChar w:fldCharType="end"/>
            </w:r>
          </w:hyperlink>
        </w:p>
        <w:p w14:paraId="4F160030" w14:textId="7DED5F0B"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45" w:history="1">
            <w:r w:rsidR="00BE65B9" w:rsidRPr="00100FF2">
              <w:rPr>
                <w:rStyle w:val="Hipervnculo"/>
                <w:rFonts w:ascii="Trebuchet MS" w:hAnsi="Trebuchet MS" w:cs="Arial"/>
                <w:noProof/>
              </w:rPr>
              <w:t>2.3.</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Políticas de independencia frente a la gerencia</w:t>
            </w:r>
            <w:r w:rsidR="00BE65B9">
              <w:rPr>
                <w:noProof/>
                <w:webHidden/>
              </w:rPr>
              <w:tab/>
            </w:r>
            <w:r w:rsidR="00BE65B9">
              <w:rPr>
                <w:noProof/>
                <w:webHidden/>
              </w:rPr>
              <w:fldChar w:fldCharType="begin"/>
            </w:r>
            <w:r w:rsidR="00BE65B9">
              <w:rPr>
                <w:noProof/>
                <w:webHidden/>
              </w:rPr>
              <w:instrText xml:space="preserve"> PAGEREF _Toc69361545 \h </w:instrText>
            </w:r>
            <w:r w:rsidR="00BE65B9">
              <w:rPr>
                <w:noProof/>
                <w:webHidden/>
              </w:rPr>
            </w:r>
            <w:r w:rsidR="00BE65B9">
              <w:rPr>
                <w:noProof/>
                <w:webHidden/>
              </w:rPr>
              <w:fldChar w:fldCharType="separate"/>
            </w:r>
            <w:r w:rsidR="00BE65B9">
              <w:rPr>
                <w:noProof/>
                <w:webHidden/>
              </w:rPr>
              <w:t>16</w:t>
            </w:r>
            <w:r w:rsidR="00BE65B9">
              <w:rPr>
                <w:noProof/>
                <w:webHidden/>
              </w:rPr>
              <w:fldChar w:fldCharType="end"/>
            </w:r>
          </w:hyperlink>
        </w:p>
        <w:p w14:paraId="1A121518" w14:textId="2EE8DB39"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46" w:history="1">
            <w:r w:rsidR="00BE65B9" w:rsidRPr="00100FF2">
              <w:rPr>
                <w:rStyle w:val="Hipervnculo"/>
                <w:rFonts w:ascii="Trebuchet MS" w:hAnsi="Trebuchet MS" w:cs="Arial"/>
                <w:noProof/>
              </w:rPr>
              <w:t>3.</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Junta de Vigilancia</w:t>
            </w:r>
            <w:r w:rsidR="00BE65B9">
              <w:rPr>
                <w:noProof/>
                <w:webHidden/>
              </w:rPr>
              <w:tab/>
            </w:r>
            <w:r w:rsidR="00BE65B9">
              <w:rPr>
                <w:noProof/>
                <w:webHidden/>
              </w:rPr>
              <w:fldChar w:fldCharType="begin"/>
            </w:r>
            <w:r w:rsidR="00BE65B9">
              <w:rPr>
                <w:noProof/>
                <w:webHidden/>
              </w:rPr>
              <w:instrText xml:space="preserve"> PAGEREF _Toc69361546 \h </w:instrText>
            </w:r>
            <w:r w:rsidR="00BE65B9">
              <w:rPr>
                <w:noProof/>
                <w:webHidden/>
              </w:rPr>
            </w:r>
            <w:r w:rsidR="00BE65B9">
              <w:rPr>
                <w:noProof/>
                <w:webHidden/>
              </w:rPr>
              <w:fldChar w:fldCharType="separate"/>
            </w:r>
            <w:r w:rsidR="00BE65B9">
              <w:rPr>
                <w:noProof/>
                <w:webHidden/>
              </w:rPr>
              <w:t>17</w:t>
            </w:r>
            <w:r w:rsidR="00BE65B9">
              <w:rPr>
                <w:noProof/>
                <w:webHidden/>
              </w:rPr>
              <w:fldChar w:fldCharType="end"/>
            </w:r>
          </w:hyperlink>
        </w:p>
        <w:p w14:paraId="42C00386" w14:textId="5EFFB510"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47" w:history="1">
            <w:r w:rsidR="00BE65B9" w:rsidRPr="00100FF2">
              <w:rPr>
                <w:rStyle w:val="Hipervnculo"/>
                <w:rFonts w:ascii="Trebuchet MS" w:hAnsi="Trebuchet MS" w:cs="Arial"/>
                <w:noProof/>
              </w:rPr>
              <w:t>3.1.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Deberes generales</w:t>
            </w:r>
            <w:r w:rsidR="00BE65B9">
              <w:rPr>
                <w:noProof/>
                <w:webHidden/>
              </w:rPr>
              <w:tab/>
            </w:r>
            <w:r w:rsidR="00BE65B9">
              <w:rPr>
                <w:noProof/>
                <w:webHidden/>
              </w:rPr>
              <w:fldChar w:fldCharType="begin"/>
            </w:r>
            <w:r w:rsidR="00BE65B9">
              <w:rPr>
                <w:noProof/>
                <w:webHidden/>
              </w:rPr>
              <w:instrText xml:space="preserve"> PAGEREF _Toc69361547 \h </w:instrText>
            </w:r>
            <w:r w:rsidR="00BE65B9">
              <w:rPr>
                <w:noProof/>
                <w:webHidden/>
              </w:rPr>
            </w:r>
            <w:r w:rsidR="00BE65B9">
              <w:rPr>
                <w:noProof/>
                <w:webHidden/>
              </w:rPr>
              <w:fldChar w:fldCharType="separate"/>
            </w:r>
            <w:r w:rsidR="00BE65B9">
              <w:rPr>
                <w:noProof/>
                <w:webHidden/>
              </w:rPr>
              <w:t>17</w:t>
            </w:r>
            <w:r w:rsidR="00BE65B9">
              <w:rPr>
                <w:noProof/>
                <w:webHidden/>
              </w:rPr>
              <w:fldChar w:fldCharType="end"/>
            </w:r>
          </w:hyperlink>
        </w:p>
        <w:p w14:paraId="5B54024C" w14:textId="036C564D"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48" w:history="1">
            <w:r w:rsidR="00BE65B9" w:rsidRPr="00100FF2">
              <w:rPr>
                <w:rStyle w:val="Hipervnculo"/>
                <w:rFonts w:ascii="Trebuchet MS" w:hAnsi="Trebuchet MS" w:cs="Arial"/>
                <w:noProof/>
              </w:rPr>
              <w:t>3.2.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Prohibiciones</w:t>
            </w:r>
            <w:r w:rsidR="00BE65B9">
              <w:rPr>
                <w:noProof/>
                <w:webHidden/>
              </w:rPr>
              <w:tab/>
            </w:r>
            <w:r w:rsidR="00BE65B9">
              <w:rPr>
                <w:noProof/>
                <w:webHidden/>
              </w:rPr>
              <w:fldChar w:fldCharType="begin"/>
            </w:r>
            <w:r w:rsidR="00BE65B9">
              <w:rPr>
                <w:noProof/>
                <w:webHidden/>
              </w:rPr>
              <w:instrText xml:space="preserve"> PAGEREF _Toc69361548 \h </w:instrText>
            </w:r>
            <w:r w:rsidR="00BE65B9">
              <w:rPr>
                <w:noProof/>
                <w:webHidden/>
              </w:rPr>
            </w:r>
            <w:r w:rsidR="00BE65B9">
              <w:rPr>
                <w:noProof/>
                <w:webHidden/>
              </w:rPr>
              <w:fldChar w:fldCharType="separate"/>
            </w:r>
            <w:r w:rsidR="00BE65B9">
              <w:rPr>
                <w:noProof/>
                <w:webHidden/>
              </w:rPr>
              <w:t>17</w:t>
            </w:r>
            <w:r w:rsidR="00BE65B9">
              <w:rPr>
                <w:noProof/>
                <w:webHidden/>
              </w:rPr>
              <w:fldChar w:fldCharType="end"/>
            </w:r>
          </w:hyperlink>
        </w:p>
        <w:p w14:paraId="40E8F68D" w14:textId="4CFB7DE3"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49" w:history="1">
            <w:r w:rsidR="00BE65B9" w:rsidRPr="00100FF2">
              <w:rPr>
                <w:rStyle w:val="Hipervnculo"/>
                <w:rFonts w:ascii="Trebuchet MS" w:hAnsi="Trebuchet MS" w:cs="Arial"/>
                <w:noProof/>
              </w:rPr>
              <w:t>3.3.</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Políticas de independencia frente a la gerencia y el Consejo de Administración.</w:t>
            </w:r>
            <w:r w:rsidR="00BE65B9">
              <w:rPr>
                <w:noProof/>
                <w:webHidden/>
              </w:rPr>
              <w:tab/>
            </w:r>
            <w:r w:rsidR="00BE65B9">
              <w:rPr>
                <w:noProof/>
                <w:webHidden/>
              </w:rPr>
              <w:fldChar w:fldCharType="begin"/>
            </w:r>
            <w:r w:rsidR="00BE65B9">
              <w:rPr>
                <w:noProof/>
                <w:webHidden/>
              </w:rPr>
              <w:instrText xml:space="preserve"> PAGEREF _Toc69361549 \h </w:instrText>
            </w:r>
            <w:r w:rsidR="00BE65B9">
              <w:rPr>
                <w:noProof/>
                <w:webHidden/>
              </w:rPr>
            </w:r>
            <w:r w:rsidR="00BE65B9">
              <w:rPr>
                <w:noProof/>
                <w:webHidden/>
              </w:rPr>
              <w:fldChar w:fldCharType="separate"/>
            </w:r>
            <w:r w:rsidR="00BE65B9">
              <w:rPr>
                <w:noProof/>
                <w:webHidden/>
              </w:rPr>
              <w:t>18</w:t>
            </w:r>
            <w:r w:rsidR="00BE65B9">
              <w:rPr>
                <w:noProof/>
                <w:webHidden/>
              </w:rPr>
              <w:fldChar w:fldCharType="end"/>
            </w:r>
          </w:hyperlink>
        </w:p>
        <w:p w14:paraId="44474A00" w14:textId="331E12BB"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50" w:history="1">
            <w:r w:rsidR="00BE65B9" w:rsidRPr="00100FF2">
              <w:rPr>
                <w:rStyle w:val="Hipervnculo"/>
                <w:rFonts w:ascii="Trebuchet MS" w:hAnsi="Trebuchet MS" w:cs="Arial"/>
                <w:noProof/>
              </w:rPr>
              <w:t>4.</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El gerente o representante legal y su suplente</w:t>
            </w:r>
            <w:r w:rsidR="00BE65B9">
              <w:rPr>
                <w:noProof/>
                <w:webHidden/>
              </w:rPr>
              <w:tab/>
            </w:r>
            <w:r w:rsidR="00BE65B9">
              <w:rPr>
                <w:noProof/>
                <w:webHidden/>
              </w:rPr>
              <w:fldChar w:fldCharType="begin"/>
            </w:r>
            <w:r w:rsidR="00BE65B9">
              <w:rPr>
                <w:noProof/>
                <w:webHidden/>
              </w:rPr>
              <w:instrText xml:space="preserve"> PAGEREF _Toc69361550 \h </w:instrText>
            </w:r>
            <w:r w:rsidR="00BE65B9">
              <w:rPr>
                <w:noProof/>
                <w:webHidden/>
              </w:rPr>
            </w:r>
            <w:r w:rsidR="00BE65B9">
              <w:rPr>
                <w:noProof/>
                <w:webHidden/>
              </w:rPr>
              <w:fldChar w:fldCharType="separate"/>
            </w:r>
            <w:r w:rsidR="00BE65B9">
              <w:rPr>
                <w:noProof/>
                <w:webHidden/>
              </w:rPr>
              <w:t>18</w:t>
            </w:r>
            <w:r w:rsidR="00BE65B9">
              <w:rPr>
                <w:noProof/>
                <w:webHidden/>
              </w:rPr>
              <w:fldChar w:fldCharType="end"/>
            </w:r>
          </w:hyperlink>
        </w:p>
        <w:p w14:paraId="7DEEC67A" w14:textId="3AA7CD3D"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51" w:history="1">
            <w:r w:rsidR="00BE65B9" w:rsidRPr="00100FF2">
              <w:rPr>
                <w:rStyle w:val="Hipervnculo"/>
                <w:rFonts w:ascii="Trebuchet MS" w:hAnsi="Trebuchet MS" w:cs="Arial"/>
                <w:noProof/>
              </w:rPr>
              <w:t>4.1.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Calidad e idoneidad</w:t>
            </w:r>
            <w:r w:rsidR="00BE65B9">
              <w:rPr>
                <w:noProof/>
                <w:webHidden/>
              </w:rPr>
              <w:tab/>
            </w:r>
            <w:r w:rsidR="00BE65B9">
              <w:rPr>
                <w:noProof/>
                <w:webHidden/>
              </w:rPr>
              <w:fldChar w:fldCharType="begin"/>
            </w:r>
            <w:r w:rsidR="00BE65B9">
              <w:rPr>
                <w:noProof/>
                <w:webHidden/>
              </w:rPr>
              <w:instrText xml:space="preserve"> PAGEREF _Toc69361551 \h </w:instrText>
            </w:r>
            <w:r w:rsidR="00BE65B9">
              <w:rPr>
                <w:noProof/>
                <w:webHidden/>
              </w:rPr>
            </w:r>
            <w:r w:rsidR="00BE65B9">
              <w:rPr>
                <w:noProof/>
                <w:webHidden/>
              </w:rPr>
              <w:fldChar w:fldCharType="separate"/>
            </w:r>
            <w:r w:rsidR="00BE65B9">
              <w:rPr>
                <w:noProof/>
                <w:webHidden/>
              </w:rPr>
              <w:t>18</w:t>
            </w:r>
            <w:r w:rsidR="00BE65B9">
              <w:rPr>
                <w:noProof/>
                <w:webHidden/>
              </w:rPr>
              <w:fldChar w:fldCharType="end"/>
            </w:r>
          </w:hyperlink>
        </w:p>
        <w:p w14:paraId="4C41266A" w14:textId="04CB24EF"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52" w:history="1">
            <w:r w:rsidR="00BE65B9" w:rsidRPr="00100FF2">
              <w:rPr>
                <w:rStyle w:val="Hipervnculo"/>
                <w:rFonts w:ascii="Trebuchet MS" w:hAnsi="Trebuchet MS" w:cs="Arial"/>
                <w:noProof/>
              </w:rPr>
              <w:t>4.2.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Nombramiento</w:t>
            </w:r>
            <w:r w:rsidR="00BE65B9">
              <w:rPr>
                <w:noProof/>
                <w:webHidden/>
              </w:rPr>
              <w:tab/>
            </w:r>
            <w:r w:rsidR="00BE65B9">
              <w:rPr>
                <w:noProof/>
                <w:webHidden/>
              </w:rPr>
              <w:fldChar w:fldCharType="begin"/>
            </w:r>
            <w:r w:rsidR="00BE65B9">
              <w:rPr>
                <w:noProof/>
                <w:webHidden/>
              </w:rPr>
              <w:instrText xml:space="preserve"> PAGEREF _Toc69361552 \h </w:instrText>
            </w:r>
            <w:r w:rsidR="00BE65B9">
              <w:rPr>
                <w:noProof/>
                <w:webHidden/>
              </w:rPr>
            </w:r>
            <w:r w:rsidR="00BE65B9">
              <w:rPr>
                <w:noProof/>
                <w:webHidden/>
              </w:rPr>
              <w:fldChar w:fldCharType="separate"/>
            </w:r>
            <w:r w:rsidR="00BE65B9">
              <w:rPr>
                <w:noProof/>
                <w:webHidden/>
              </w:rPr>
              <w:t>19</w:t>
            </w:r>
            <w:r w:rsidR="00BE65B9">
              <w:rPr>
                <w:noProof/>
                <w:webHidden/>
              </w:rPr>
              <w:fldChar w:fldCharType="end"/>
            </w:r>
          </w:hyperlink>
        </w:p>
        <w:p w14:paraId="7A6B8027" w14:textId="5F2393B2"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53" w:history="1">
            <w:r w:rsidR="00BE65B9" w:rsidRPr="00100FF2">
              <w:rPr>
                <w:rStyle w:val="Hipervnculo"/>
                <w:rFonts w:ascii="Trebuchet MS" w:hAnsi="Trebuchet MS" w:cs="Arial"/>
                <w:noProof/>
              </w:rPr>
              <w:t>4.3.</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Inhabilidades e incompatibilidades</w:t>
            </w:r>
            <w:r w:rsidR="00BE65B9">
              <w:rPr>
                <w:noProof/>
                <w:webHidden/>
              </w:rPr>
              <w:tab/>
            </w:r>
            <w:r w:rsidR="00BE65B9">
              <w:rPr>
                <w:noProof/>
                <w:webHidden/>
              </w:rPr>
              <w:fldChar w:fldCharType="begin"/>
            </w:r>
            <w:r w:rsidR="00BE65B9">
              <w:rPr>
                <w:noProof/>
                <w:webHidden/>
              </w:rPr>
              <w:instrText xml:space="preserve"> PAGEREF _Toc69361553 \h </w:instrText>
            </w:r>
            <w:r w:rsidR="00BE65B9">
              <w:rPr>
                <w:noProof/>
                <w:webHidden/>
              </w:rPr>
            </w:r>
            <w:r w:rsidR="00BE65B9">
              <w:rPr>
                <w:noProof/>
                <w:webHidden/>
              </w:rPr>
              <w:fldChar w:fldCharType="separate"/>
            </w:r>
            <w:r w:rsidR="00BE65B9">
              <w:rPr>
                <w:noProof/>
                <w:webHidden/>
              </w:rPr>
              <w:t>19</w:t>
            </w:r>
            <w:r w:rsidR="00BE65B9">
              <w:rPr>
                <w:noProof/>
                <w:webHidden/>
              </w:rPr>
              <w:fldChar w:fldCharType="end"/>
            </w:r>
          </w:hyperlink>
        </w:p>
        <w:p w14:paraId="09205B99" w14:textId="4F8BE0B3"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54" w:history="1">
            <w:r w:rsidR="00BE65B9" w:rsidRPr="00100FF2">
              <w:rPr>
                <w:rStyle w:val="Hipervnculo"/>
                <w:rFonts w:ascii="Trebuchet MS" w:hAnsi="Trebuchet MS" w:cs="Arial"/>
                <w:noProof/>
              </w:rPr>
              <w:t>4.4.</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Deberes y obligaciones</w:t>
            </w:r>
            <w:r w:rsidR="00BE65B9">
              <w:rPr>
                <w:noProof/>
                <w:webHidden/>
              </w:rPr>
              <w:tab/>
            </w:r>
            <w:r w:rsidR="00BE65B9">
              <w:rPr>
                <w:noProof/>
                <w:webHidden/>
              </w:rPr>
              <w:fldChar w:fldCharType="begin"/>
            </w:r>
            <w:r w:rsidR="00BE65B9">
              <w:rPr>
                <w:noProof/>
                <w:webHidden/>
              </w:rPr>
              <w:instrText xml:space="preserve"> PAGEREF _Toc69361554 \h </w:instrText>
            </w:r>
            <w:r w:rsidR="00BE65B9">
              <w:rPr>
                <w:noProof/>
                <w:webHidden/>
              </w:rPr>
            </w:r>
            <w:r w:rsidR="00BE65B9">
              <w:rPr>
                <w:noProof/>
                <w:webHidden/>
              </w:rPr>
              <w:fldChar w:fldCharType="separate"/>
            </w:r>
            <w:r w:rsidR="00BE65B9">
              <w:rPr>
                <w:noProof/>
                <w:webHidden/>
              </w:rPr>
              <w:t>19</w:t>
            </w:r>
            <w:r w:rsidR="00BE65B9">
              <w:rPr>
                <w:noProof/>
                <w:webHidden/>
              </w:rPr>
              <w:fldChar w:fldCharType="end"/>
            </w:r>
          </w:hyperlink>
        </w:p>
        <w:p w14:paraId="3966A0C6" w14:textId="713ED5E6"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55" w:history="1">
            <w:r w:rsidR="00BE65B9" w:rsidRPr="00100FF2">
              <w:rPr>
                <w:rStyle w:val="Hipervnculo"/>
                <w:rFonts w:ascii="Trebuchet MS" w:hAnsi="Trebuchet MS" w:cs="Arial"/>
                <w:noProof/>
              </w:rPr>
              <w:t>4.5.</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Prohibiciones</w:t>
            </w:r>
            <w:r w:rsidR="00BE65B9">
              <w:rPr>
                <w:noProof/>
                <w:webHidden/>
              </w:rPr>
              <w:tab/>
            </w:r>
            <w:r w:rsidR="00BE65B9">
              <w:rPr>
                <w:noProof/>
                <w:webHidden/>
              </w:rPr>
              <w:fldChar w:fldCharType="begin"/>
            </w:r>
            <w:r w:rsidR="00BE65B9">
              <w:rPr>
                <w:noProof/>
                <w:webHidden/>
              </w:rPr>
              <w:instrText xml:space="preserve"> PAGEREF _Toc69361555 \h </w:instrText>
            </w:r>
            <w:r w:rsidR="00BE65B9">
              <w:rPr>
                <w:noProof/>
                <w:webHidden/>
              </w:rPr>
            </w:r>
            <w:r w:rsidR="00BE65B9">
              <w:rPr>
                <w:noProof/>
                <w:webHidden/>
              </w:rPr>
              <w:fldChar w:fldCharType="separate"/>
            </w:r>
            <w:r w:rsidR="00BE65B9">
              <w:rPr>
                <w:noProof/>
                <w:webHidden/>
              </w:rPr>
              <w:t>20</w:t>
            </w:r>
            <w:r w:rsidR="00BE65B9">
              <w:rPr>
                <w:noProof/>
                <w:webHidden/>
              </w:rPr>
              <w:fldChar w:fldCharType="end"/>
            </w:r>
          </w:hyperlink>
        </w:p>
        <w:p w14:paraId="31329B81" w14:textId="250672C0" w:rsidR="00BE65B9" w:rsidRDefault="00A110AE">
          <w:pPr>
            <w:pStyle w:val="TDC2"/>
            <w:tabs>
              <w:tab w:val="left" w:pos="880"/>
              <w:tab w:val="right" w:leader="dot" w:pos="10456"/>
            </w:tabs>
            <w:rPr>
              <w:rFonts w:asciiTheme="minorHAnsi" w:eastAsiaTheme="minorEastAsia" w:hAnsiTheme="minorHAnsi" w:cstheme="minorBidi"/>
              <w:noProof/>
              <w:lang w:val="es-CO" w:eastAsia="es-CO"/>
            </w:rPr>
          </w:pPr>
          <w:hyperlink w:anchor="_Toc69361556" w:history="1">
            <w:r w:rsidR="00BE65B9" w:rsidRPr="00100FF2">
              <w:rPr>
                <w:rStyle w:val="Hipervnculo"/>
                <w:rFonts w:ascii="Trebuchet MS" w:hAnsi="Trebuchet MS" w:cs="Arial"/>
                <w:noProof/>
              </w:rPr>
              <w:t>4.6.</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Información Gerencial</w:t>
            </w:r>
            <w:r w:rsidR="00BE65B9">
              <w:rPr>
                <w:noProof/>
                <w:webHidden/>
              </w:rPr>
              <w:tab/>
            </w:r>
            <w:r w:rsidR="00BE65B9">
              <w:rPr>
                <w:noProof/>
                <w:webHidden/>
              </w:rPr>
              <w:fldChar w:fldCharType="begin"/>
            </w:r>
            <w:r w:rsidR="00BE65B9">
              <w:rPr>
                <w:noProof/>
                <w:webHidden/>
              </w:rPr>
              <w:instrText xml:space="preserve"> PAGEREF _Toc69361556 \h </w:instrText>
            </w:r>
            <w:r w:rsidR="00BE65B9">
              <w:rPr>
                <w:noProof/>
                <w:webHidden/>
              </w:rPr>
            </w:r>
            <w:r w:rsidR="00BE65B9">
              <w:rPr>
                <w:noProof/>
                <w:webHidden/>
              </w:rPr>
              <w:fldChar w:fldCharType="separate"/>
            </w:r>
            <w:r w:rsidR="00BE65B9">
              <w:rPr>
                <w:noProof/>
                <w:webHidden/>
              </w:rPr>
              <w:t>20</w:t>
            </w:r>
            <w:r w:rsidR="00BE65B9">
              <w:rPr>
                <w:noProof/>
                <w:webHidden/>
              </w:rPr>
              <w:fldChar w:fldCharType="end"/>
            </w:r>
          </w:hyperlink>
        </w:p>
        <w:p w14:paraId="7D8479F4" w14:textId="3D98A131"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57" w:history="1">
            <w:r w:rsidR="00BE65B9" w:rsidRPr="00100FF2">
              <w:rPr>
                <w:rStyle w:val="Hipervnculo"/>
                <w:rFonts w:ascii="Trebuchet MS" w:hAnsi="Trebuchet MS"/>
                <w:noProof/>
              </w:rPr>
              <w:t>ARTICULO 9. RELACIONES ENTRE LOS MIEMBROS DEL CONSEJO DE ADMINISTRACIÓN Y LA ADMINISTRACIÓN.</w:t>
            </w:r>
            <w:r w:rsidR="00BE65B9">
              <w:rPr>
                <w:noProof/>
                <w:webHidden/>
              </w:rPr>
              <w:tab/>
            </w:r>
            <w:r w:rsidR="00BE65B9">
              <w:rPr>
                <w:noProof/>
                <w:webHidden/>
              </w:rPr>
              <w:fldChar w:fldCharType="begin"/>
            </w:r>
            <w:r w:rsidR="00BE65B9">
              <w:rPr>
                <w:noProof/>
                <w:webHidden/>
              </w:rPr>
              <w:instrText xml:space="preserve"> PAGEREF _Toc69361557 \h </w:instrText>
            </w:r>
            <w:r w:rsidR="00BE65B9">
              <w:rPr>
                <w:noProof/>
                <w:webHidden/>
              </w:rPr>
            </w:r>
            <w:r w:rsidR="00BE65B9">
              <w:rPr>
                <w:noProof/>
                <w:webHidden/>
              </w:rPr>
              <w:fldChar w:fldCharType="separate"/>
            </w:r>
            <w:r w:rsidR="00BE65B9">
              <w:rPr>
                <w:noProof/>
                <w:webHidden/>
              </w:rPr>
              <w:t>21</w:t>
            </w:r>
            <w:r w:rsidR="00BE65B9">
              <w:rPr>
                <w:noProof/>
                <w:webHidden/>
              </w:rPr>
              <w:fldChar w:fldCharType="end"/>
            </w:r>
          </w:hyperlink>
        </w:p>
        <w:p w14:paraId="5E477A87" w14:textId="01B5A486"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58" w:history="1">
            <w:r w:rsidR="00BE65B9" w:rsidRPr="00100FF2">
              <w:rPr>
                <w:rStyle w:val="Hipervnculo"/>
                <w:rFonts w:ascii="Trebuchet MS" w:hAnsi="Trebuchet MS"/>
                <w:noProof/>
              </w:rPr>
              <w:t>ARTÍCULO 10. DEBERES DE LOS EMPLEADOS</w:t>
            </w:r>
            <w:r w:rsidR="00BE65B9">
              <w:rPr>
                <w:noProof/>
                <w:webHidden/>
              </w:rPr>
              <w:tab/>
            </w:r>
            <w:r w:rsidR="00BE65B9">
              <w:rPr>
                <w:noProof/>
                <w:webHidden/>
              </w:rPr>
              <w:fldChar w:fldCharType="begin"/>
            </w:r>
            <w:r w:rsidR="00BE65B9">
              <w:rPr>
                <w:noProof/>
                <w:webHidden/>
              </w:rPr>
              <w:instrText xml:space="preserve"> PAGEREF _Toc69361558 \h </w:instrText>
            </w:r>
            <w:r w:rsidR="00BE65B9">
              <w:rPr>
                <w:noProof/>
                <w:webHidden/>
              </w:rPr>
            </w:r>
            <w:r w:rsidR="00BE65B9">
              <w:rPr>
                <w:noProof/>
                <w:webHidden/>
              </w:rPr>
              <w:fldChar w:fldCharType="separate"/>
            </w:r>
            <w:r w:rsidR="00BE65B9">
              <w:rPr>
                <w:noProof/>
                <w:webHidden/>
              </w:rPr>
              <w:t>21</w:t>
            </w:r>
            <w:r w:rsidR="00BE65B9">
              <w:rPr>
                <w:noProof/>
                <w:webHidden/>
              </w:rPr>
              <w:fldChar w:fldCharType="end"/>
            </w:r>
          </w:hyperlink>
        </w:p>
        <w:p w14:paraId="773474AA" w14:textId="16EE8C18"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59" w:history="1">
            <w:r w:rsidR="00BE65B9" w:rsidRPr="00100FF2">
              <w:rPr>
                <w:rStyle w:val="Hipervnculo"/>
                <w:rFonts w:ascii="Trebuchet MS" w:hAnsi="Trebuchet MS"/>
                <w:noProof/>
              </w:rPr>
              <w:t>ARTICULO 11. DEBERES DE COOPEJEMPLO CON SUS EMPLEADOS:</w:t>
            </w:r>
            <w:r w:rsidR="00BE65B9">
              <w:rPr>
                <w:noProof/>
                <w:webHidden/>
              </w:rPr>
              <w:tab/>
            </w:r>
            <w:r w:rsidR="00BE65B9">
              <w:rPr>
                <w:noProof/>
                <w:webHidden/>
              </w:rPr>
              <w:fldChar w:fldCharType="begin"/>
            </w:r>
            <w:r w:rsidR="00BE65B9">
              <w:rPr>
                <w:noProof/>
                <w:webHidden/>
              </w:rPr>
              <w:instrText xml:space="preserve"> PAGEREF _Toc69361559 \h </w:instrText>
            </w:r>
            <w:r w:rsidR="00BE65B9">
              <w:rPr>
                <w:noProof/>
                <w:webHidden/>
              </w:rPr>
            </w:r>
            <w:r w:rsidR="00BE65B9">
              <w:rPr>
                <w:noProof/>
                <w:webHidden/>
              </w:rPr>
              <w:fldChar w:fldCharType="separate"/>
            </w:r>
            <w:r w:rsidR="00BE65B9">
              <w:rPr>
                <w:noProof/>
                <w:webHidden/>
              </w:rPr>
              <w:t>22</w:t>
            </w:r>
            <w:r w:rsidR="00BE65B9">
              <w:rPr>
                <w:noProof/>
                <w:webHidden/>
              </w:rPr>
              <w:fldChar w:fldCharType="end"/>
            </w:r>
          </w:hyperlink>
        </w:p>
        <w:p w14:paraId="326CA5FB" w14:textId="27538696"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60" w:history="1">
            <w:r w:rsidR="00BE65B9" w:rsidRPr="00100FF2">
              <w:rPr>
                <w:rStyle w:val="Hipervnculo"/>
                <w:rFonts w:ascii="Trebuchet MS" w:hAnsi="Trebuchet MS"/>
                <w:noProof/>
              </w:rPr>
              <w:t>ARTÍCULO 12. CONFLICTO O COEXISTENCIA DE INTERESES.</w:t>
            </w:r>
            <w:r w:rsidR="00BE65B9">
              <w:rPr>
                <w:noProof/>
                <w:webHidden/>
              </w:rPr>
              <w:tab/>
            </w:r>
            <w:r w:rsidR="00BE65B9">
              <w:rPr>
                <w:noProof/>
                <w:webHidden/>
              </w:rPr>
              <w:fldChar w:fldCharType="begin"/>
            </w:r>
            <w:r w:rsidR="00BE65B9">
              <w:rPr>
                <w:noProof/>
                <w:webHidden/>
              </w:rPr>
              <w:instrText xml:space="preserve"> PAGEREF _Toc69361560 \h </w:instrText>
            </w:r>
            <w:r w:rsidR="00BE65B9">
              <w:rPr>
                <w:noProof/>
                <w:webHidden/>
              </w:rPr>
            </w:r>
            <w:r w:rsidR="00BE65B9">
              <w:rPr>
                <w:noProof/>
                <w:webHidden/>
              </w:rPr>
              <w:fldChar w:fldCharType="separate"/>
            </w:r>
            <w:r w:rsidR="00BE65B9">
              <w:rPr>
                <w:noProof/>
                <w:webHidden/>
              </w:rPr>
              <w:t>22</w:t>
            </w:r>
            <w:r w:rsidR="00BE65B9">
              <w:rPr>
                <w:noProof/>
                <w:webHidden/>
              </w:rPr>
              <w:fldChar w:fldCharType="end"/>
            </w:r>
          </w:hyperlink>
        </w:p>
        <w:p w14:paraId="0D284A5B" w14:textId="522EBE19"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61" w:history="1">
            <w:r w:rsidR="00BE65B9" w:rsidRPr="00100FF2">
              <w:rPr>
                <w:rStyle w:val="Hipervnculo"/>
                <w:rFonts w:ascii="Trebuchet MS" w:hAnsi="Trebuchet MS"/>
                <w:noProof/>
              </w:rPr>
              <w:t xml:space="preserve">ARTÍCULO 13. </w:t>
            </w:r>
            <w:r w:rsidR="00BE65B9" w:rsidRPr="00100FF2">
              <w:rPr>
                <w:rStyle w:val="Hipervnculo"/>
                <w:rFonts w:ascii="Trebuchet MS" w:hAnsi="Trebuchet MS"/>
                <w:noProof/>
                <w:lang w:eastAsia="es-ES"/>
              </w:rPr>
              <w:t>POLÍTICA DE CONFLICTOS DE INTERÉS.</w:t>
            </w:r>
            <w:r w:rsidR="00BE65B9">
              <w:rPr>
                <w:noProof/>
                <w:webHidden/>
              </w:rPr>
              <w:tab/>
            </w:r>
            <w:r w:rsidR="00BE65B9">
              <w:rPr>
                <w:noProof/>
                <w:webHidden/>
              </w:rPr>
              <w:fldChar w:fldCharType="begin"/>
            </w:r>
            <w:r w:rsidR="00BE65B9">
              <w:rPr>
                <w:noProof/>
                <w:webHidden/>
              </w:rPr>
              <w:instrText xml:space="preserve"> PAGEREF _Toc69361561 \h </w:instrText>
            </w:r>
            <w:r w:rsidR="00BE65B9">
              <w:rPr>
                <w:noProof/>
                <w:webHidden/>
              </w:rPr>
            </w:r>
            <w:r w:rsidR="00BE65B9">
              <w:rPr>
                <w:noProof/>
                <w:webHidden/>
              </w:rPr>
              <w:fldChar w:fldCharType="separate"/>
            </w:r>
            <w:r w:rsidR="00BE65B9">
              <w:rPr>
                <w:noProof/>
                <w:webHidden/>
              </w:rPr>
              <w:t>23</w:t>
            </w:r>
            <w:r w:rsidR="00BE65B9">
              <w:rPr>
                <w:noProof/>
                <w:webHidden/>
              </w:rPr>
              <w:fldChar w:fldCharType="end"/>
            </w:r>
          </w:hyperlink>
        </w:p>
        <w:p w14:paraId="5DB93310" w14:textId="6A2CD851"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62" w:history="1">
            <w:r w:rsidR="00BE65B9" w:rsidRPr="00100FF2">
              <w:rPr>
                <w:rStyle w:val="Hipervnculo"/>
                <w:rFonts w:ascii="Trebuchet MS" w:hAnsi="Trebuchet MS" w:cs="Arial"/>
                <w:noProof/>
              </w:rPr>
              <w:t>ARTÍCULO 14. DEL REVISOR FISCAL</w:t>
            </w:r>
            <w:r w:rsidR="00BE65B9">
              <w:rPr>
                <w:noProof/>
                <w:webHidden/>
              </w:rPr>
              <w:tab/>
            </w:r>
            <w:r w:rsidR="00BE65B9">
              <w:rPr>
                <w:noProof/>
                <w:webHidden/>
              </w:rPr>
              <w:fldChar w:fldCharType="begin"/>
            </w:r>
            <w:r w:rsidR="00BE65B9">
              <w:rPr>
                <w:noProof/>
                <w:webHidden/>
              </w:rPr>
              <w:instrText xml:space="preserve"> PAGEREF _Toc69361562 \h </w:instrText>
            </w:r>
            <w:r w:rsidR="00BE65B9">
              <w:rPr>
                <w:noProof/>
                <w:webHidden/>
              </w:rPr>
            </w:r>
            <w:r w:rsidR="00BE65B9">
              <w:rPr>
                <w:noProof/>
                <w:webHidden/>
              </w:rPr>
              <w:fldChar w:fldCharType="separate"/>
            </w:r>
            <w:r w:rsidR="00BE65B9">
              <w:rPr>
                <w:noProof/>
                <w:webHidden/>
              </w:rPr>
              <w:t>23</w:t>
            </w:r>
            <w:r w:rsidR="00BE65B9">
              <w:rPr>
                <w:noProof/>
                <w:webHidden/>
              </w:rPr>
              <w:fldChar w:fldCharType="end"/>
            </w:r>
          </w:hyperlink>
        </w:p>
        <w:p w14:paraId="24E8DAE2" w14:textId="3F6350C2"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63" w:history="1">
            <w:r w:rsidR="00BE65B9" w:rsidRPr="00100FF2">
              <w:rPr>
                <w:rStyle w:val="Hipervnculo"/>
                <w:rFonts w:ascii="Trebuchet MS" w:hAnsi="Trebuchet MS" w:cs="Arial"/>
                <w:noProof/>
              </w:rPr>
              <w:t>1.</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Generalidades</w:t>
            </w:r>
            <w:r w:rsidR="00BE65B9">
              <w:rPr>
                <w:noProof/>
                <w:webHidden/>
              </w:rPr>
              <w:tab/>
            </w:r>
            <w:r w:rsidR="00BE65B9">
              <w:rPr>
                <w:noProof/>
                <w:webHidden/>
              </w:rPr>
              <w:fldChar w:fldCharType="begin"/>
            </w:r>
            <w:r w:rsidR="00BE65B9">
              <w:rPr>
                <w:noProof/>
                <w:webHidden/>
              </w:rPr>
              <w:instrText xml:space="preserve"> PAGEREF _Toc69361563 \h </w:instrText>
            </w:r>
            <w:r w:rsidR="00BE65B9">
              <w:rPr>
                <w:noProof/>
                <w:webHidden/>
              </w:rPr>
            </w:r>
            <w:r w:rsidR="00BE65B9">
              <w:rPr>
                <w:noProof/>
                <w:webHidden/>
              </w:rPr>
              <w:fldChar w:fldCharType="separate"/>
            </w:r>
            <w:r w:rsidR="00BE65B9">
              <w:rPr>
                <w:noProof/>
                <w:webHidden/>
              </w:rPr>
              <w:t>23</w:t>
            </w:r>
            <w:r w:rsidR="00BE65B9">
              <w:rPr>
                <w:noProof/>
                <w:webHidden/>
              </w:rPr>
              <w:fldChar w:fldCharType="end"/>
            </w:r>
          </w:hyperlink>
        </w:p>
        <w:p w14:paraId="1421E36D" w14:textId="0077F0C9"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64" w:history="1">
            <w:r w:rsidR="00BE65B9" w:rsidRPr="00100FF2">
              <w:rPr>
                <w:rStyle w:val="Hipervnculo"/>
                <w:rFonts w:ascii="Trebuchet MS" w:hAnsi="Trebuchet MS" w:cs="Arial"/>
                <w:noProof/>
              </w:rPr>
              <w:t>2.</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Requisitos y calidades para su elección</w:t>
            </w:r>
            <w:r w:rsidR="00BE65B9">
              <w:rPr>
                <w:noProof/>
                <w:webHidden/>
              </w:rPr>
              <w:tab/>
            </w:r>
            <w:r w:rsidR="00BE65B9">
              <w:rPr>
                <w:noProof/>
                <w:webHidden/>
              </w:rPr>
              <w:fldChar w:fldCharType="begin"/>
            </w:r>
            <w:r w:rsidR="00BE65B9">
              <w:rPr>
                <w:noProof/>
                <w:webHidden/>
              </w:rPr>
              <w:instrText xml:space="preserve"> PAGEREF _Toc69361564 \h </w:instrText>
            </w:r>
            <w:r w:rsidR="00BE65B9">
              <w:rPr>
                <w:noProof/>
                <w:webHidden/>
              </w:rPr>
            </w:r>
            <w:r w:rsidR="00BE65B9">
              <w:rPr>
                <w:noProof/>
                <w:webHidden/>
              </w:rPr>
              <w:fldChar w:fldCharType="separate"/>
            </w:r>
            <w:r w:rsidR="00BE65B9">
              <w:rPr>
                <w:noProof/>
                <w:webHidden/>
              </w:rPr>
              <w:t>23</w:t>
            </w:r>
            <w:r w:rsidR="00BE65B9">
              <w:rPr>
                <w:noProof/>
                <w:webHidden/>
              </w:rPr>
              <w:fldChar w:fldCharType="end"/>
            </w:r>
          </w:hyperlink>
        </w:p>
        <w:p w14:paraId="731E7F79" w14:textId="77744F15"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65" w:history="1">
            <w:r w:rsidR="00BE65B9" w:rsidRPr="00100FF2">
              <w:rPr>
                <w:rStyle w:val="Hipervnculo"/>
                <w:rFonts w:ascii="Trebuchet MS" w:hAnsi="Trebuchet MS" w:cs="Arial"/>
                <w:noProof/>
              </w:rPr>
              <w:t>3.</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Mecanismos para su elección</w:t>
            </w:r>
            <w:r w:rsidR="00BE65B9">
              <w:rPr>
                <w:noProof/>
                <w:webHidden/>
              </w:rPr>
              <w:tab/>
            </w:r>
            <w:r w:rsidR="00BE65B9">
              <w:rPr>
                <w:noProof/>
                <w:webHidden/>
              </w:rPr>
              <w:fldChar w:fldCharType="begin"/>
            </w:r>
            <w:r w:rsidR="00BE65B9">
              <w:rPr>
                <w:noProof/>
                <w:webHidden/>
              </w:rPr>
              <w:instrText xml:space="preserve"> PAGEREF _Toc69361565 \h </w:instrText>
            </w:r>
            <w:r w:rsidR="00BE65B9">
              <w:rPr>
                <w:noProof/>
                <w:webHidden/>
              </w:rPr>
            </w:r>
            <w:r w:rsidR="00BE65B9">
              <w:rPr>
                <w:noProof/>
                <w:webHidden/>
              </w:rPr>
              <w:fldChar w:fldCharType="separate"/>
            </w:r>
            <w:r w:rsidR="00BE65B9">
              <w:rPr>
                <w:noProof/>
                <w:webHidden/>
              </w:rPr>
              <w:t>24</w:t>
            </w:r>
            <w:r w:rsidR="00BE65B9">
              <w:rPr>
                <w:noProof/>
                <w:webHidden/>
              </w:rPr>
              <w:fldChar w:fldCharType="end"/>
            </w:r>
          </w:hyperlink>
        </w:p>
        <w:p w14:paraId="740D2B9B" w14:textId="1941546F"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66" w:history="1">
            <w:r w:rsidR="00BE65B9" w:rsidRPr="00100FF2">
              <w:rPr>
                <w:rStyle w:val="Hipervnculo"/>
                <w:rFonts w:ascii="Trebuchet MS" w:hAnsi="Trebuchet MS" w:cs="Arial"/>
                <w:noProof/>
              </w:rPr>
              <w:t>4.</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Mecanismos para información</w:t>
            </w:r>
            <w:r w:rsidR="00BE65B9">
              <w:rPr>
                <w:noProof/>
                <w:webHidden/>
              </w:rPr>
              <w:tab/>
            </w:r>
            <w:r w:rsidR="00BE65B9">
              <w:rPr>
                <w:noProof/>
                <w:webHidden/>
              </w:rPr>
              <w:fldChar w:fldCharType="begin"/>
            </w:r>
            <w:r w:rsidR="00BE65B9">
              <w:rPr>
                <w:noProof/>
                <w:webHidden/>
              </w:rPr>
              <w:instrText xml:space="preserve"> PAGEREF _Toc69361566 \h </w:instrText>
            </w:r>
            <w:r w:rsidR="00BE65B9">
              <w:rPr>
                <w:noProof/>
                <w:webHidden/>
              </w:rPr>
            </w:r>
            <w:r w:rsidR="00BE65B9">
              <w:rPr>
                <w:noProof/>
                <w:webHidden/>
              </w:rPr>
              <w:fldChar w:fldCharType="separate"/>
            </w:r>
            <w:r w:rsidR="00BE65B9">
              <w:rPr>
                <w:noProof/>
                <w:webHidden/>
              </w:rPr>
              <w:t>25</w:t>
            </w:r>
            <w:r w:rsidR="00BE65B9">
              <w:rPr>
                <w:noProof/>
                <w:webHidden/>
              </w:rPr>
              <w:fldChar w:fldCharType="end"/>
            </w:r>
          </w:hyperlink>
        </w:p>
        <w:p w14:paraId="384ED3D1" w14:textId="78CEF08B"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67" w:history="1">
            <w:r w:rsidR="00BE65B9" w:rsidRPr="00100FF2">
              <w:rPr>
                <w:rStyle w:val="Hipervnculo"/>
                <w:rFonts w:ascii="Trebuchet MS" w:hAnsi="Trebuchet MS" w:cs="Arial"/>
                <w:noProof/>
              </w:rPr>
              <w:t>5.</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cs="Arial"/>
                <w:noProof/>
              </w:rPr>
              <w:t>Obligaciones de la Cooperativa con la revisoría fiscal</w:t>
            </w:r>
            <w:r w:rsidR="00BE65B9">
              <w:rPr>
                <w:noProof/>
                <w:webHidden/>
              </w:rPr>
              <w:tab/>
            </w:r>
            <w:r w:rsidR="00BE65B9">
              <w:rPr>
                <w:noProof/>
                <w:webHidden/>
              </w:rPr>
              <w:fldChar w:fldCharType="begin"/>
            </w:r>
            <w:r w:rsidR="00BE65B9">
              <w:rPr>
                <w:noProof/>
                <w:webHidden/>
              </w:rPr>
              <w:instrText xml:space="preserve"> PAGEREF _Toc69361567 \h </w:instrText>
            </w:r>
            <w:r w:rsidR="00BE65B9">
              <w:rPr>
                <w:noProof/>
                <w:webHidden/>
              </w:rPr>
            </w:r>
            <w:r w:rsidR="00BE65B9">
              <w:rPr>
                <w:noProof/>
                <w:webHidden/>
              </w:rPr>
              <w:fldChar w:fldCharType="separate"/>
            </w:r>
            <w:r w:rsidR="00BE65B9">
              <w:rPr>
                <w:noProof/>
                <w:webHidden/>
              </w:rPr>
              <w:t>25</w:t>
            </w:r>
            <w:r w:rsidR="00BE65B9">
              <w:rPr>
                <w:noProof/>
                <w:webHidden/>
              </w:rPr>
              <w:fldChar w:fldCharType="end"/>
            </w:r>
          </w:hyperlink>
        </w:p>
        <w:p w14:paraId="4320D22A" w14:textId="71E6398B"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68" w:history="1">
            <w:r w:rsidR="00BE65B9" w:rsidRPr="00100FF2">
              <w:rPr>
                <w:rStyle w:val="Hipervnculo"/>
                <w:rFonts w:ascii="Trebuchet MS" w:hAnsi="Trebuchet MS" w:cs="Arial"/>
                <w:noProof/>
              </w:rPr>
              <w:t>ARTICULO 15. OFICIAL DE CUMPLIMIENTO</w:t>
            </w:r>
            <w:r w:rsidR="00BE65B9">
              <w:rPr>
                <w:noProof/>
                <w:webHidden/>
              </w:rPr>
              <w:tab/>
            </w:r>
            <w:r w:rsidR="00BE65B9">
              <w:rPr>
                <w:noProof/>
                <w:webHidden/>
              </w:rPr>
              <w:fldChar w:fldCharType="begin"/>
            </w:r>
            <w:r w:rsidR="00BE65B9">
              <w:rPr>
                <w:noProof/>
                <w:webHidden/>
              </w:rPr>
              <w:instrText xml:space="preserve"> PAGEREF _Toc69361568 \h </w:instrText>
            </w:r>
            <w:r w:rsidR="00BE65B9">
              <w:rPr>
                <w:noProof/>
                <w:webHidden/>
              </w:rPr>
            </w:r>
            <w:r w:rsidR="00BE65B9">
              <w:rPr>
                <w:noProof/>
                <w:webHidden/>
              </w:rPr>
              <w:fldChar w:fldCharType="separate"/>
            </w:r>
            <w:r w:rsidR="00BE65B9">
              <w:rPr>
                <w:noProof/>
                <w:webHidden/>
              </w:rPr>
              <w:t>25</w:t>
            </w:r>
            <w:r w:rsidR="00BE65B9">
              <w:rPr>
                <w:noProof/>
                <w:webHidden/>
              </w:rPr>
              <w:fldChar w:fldCharType="end"/>
            </w:r>
          </w:hyperlink>
        </w:p>
        <w:p w14:paraId="5D2B7BE8" w14:textId="0E833234"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69" w:history="1">
            <w:r w:rsidR="00BE65B9" w:rsidRPr="00100FF2">
              <w:rPr>
                <w:rStyle w:val="Hipervnculo"/>
                <w:rFonts w:ascii="Trebuchet MS" w:hAnsi="Trebuchet MS" w:cs="Arial"/>
                <w:noProof/>
              </w:rPr>
              <w:t>CAPITULO III. DEFINICIÓN DEL PROPÓSITO COMÚN</w:t>
            </w:r>
            <w:r w:rsidR="00BE65B9">
              <w:rPr>
                <w:noProof/>
                <w:webHidden/>
              </w:rPr>
              <w:tab/>
            </w:r>
            <w:r w:rsidR="00BE65B9">
              <w:rPr>
                <w:noProof/>
                <w:webHidden/>
              </w:rPr>
              <w:fldChar w:fldCharType="begin"/>
            </w:r>
            <w:r w:rsidR="00BE65B9">
              <w:rPr>
                <w:noProof/>
                <w:webHidden/>
              </w:rPr>
              <w:instrText xml:space="preserve"> PAGEREF _Toc69361569 \h </w:instrText>
            </w:r>
            <w:r w:rsidR="00BE65B9">
              <w:rPr>
                <w:noProof/>
                <w:webHidden/>
              </w:rPr>
            </w:r>
            <w:r w:rsidR="00BE65B9">
              <w:rPr>
                <w:noProof/>
                <w:webHidden/>
              </w:rPr>
              <w:fldChar w:fldCharType="separate"/>
            </w:r>
            <w:r w:rsidR="00BE65B9">
              <w:rPr>
                <w:noProof/>
                <w:webHidden/>
              </w:rPr>
              <w:t>26</w:t>
            </w:r>
            <w:r w:rsidR="00BE65B9">
              <w:rPr>
                <w:noProof/>
                <w:webHidden/>
              </w:rPr>
              <w:fldChar w:fldCharType="end"/>
            </w:r>
          </w:hyperlink>
        </w:p>
        <w:p w14:paraId="683D6DA3" w14:textId="4BAC33BA"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70" w:history="1">
            <w:r w:rsidR="00BE65B9" w:rsidRPr="00100FF2">
              <w:rPr>
                <w:rStyle w:val="Hipervnculo"/>
                <w:rFonts w:ascii="Trebuchet MS" w:hAnsi="Trebuchet MS" w:cs="Arial"/>
                <w:noProof/>
              </w:rPr>
              <w:t>ARTICULO 16. ACUERDO SOBRE LA MISIÓN INSTITUCIONAL</w:t>
            </w:r>
            <w:r w:rsidR="00BE65B9">
              <w:rPr>
                <w:noProof/>
                <w:webHidden/>
              </w:rPr>
              <w:tab/>
            </w:r>
            <w:r w:rsidR="00BE65B9">
              <w:rPr>
                <w:noProof/>
                <w:webHidden/>
              </w:rPr>
              <w:fldChar w:fldCharType="begin"/>
            </w:r>
            <w:r w:rsidR="00BE65B9">
              <w:rPr>
                <w:noProof/>
                <w:webHidden/>
              </w:rPr>
              <w:instrText xml:space="preserve"> PAGEREF _Toc69361570 \h </w:instrText>
            </w:r>
            <w:r w:rsidR="00BE65B9">
              <w:rPr>
                <w:noProof/>
                <w:webHidden/>
              </w:rPr>
            </w:r>
            <w:r w:rsidR="00BE65B9">
              <w:rPr>
                <w:noProof/>
                <w:webHidden/>
              </w:rPr>
              <w:fldChar w:fldCharType="separate"/>
            </w:r>
            <w:r w:rsidR="00BE65B9">
              <w:rPr>
                <w:noProof/>
                <w:webHidden/>
              </w:rPr>
              <w:t>26</w:t>
            </w:r>
            <w:r w:rsidR="00BE65B9">
              <w:rPr>
                <w:noProof/>
                <w:webHidden/>
              </w:rPr>
              <w:fldChar w:fldCharType="end"/>
            </w:r>
          </w:hyperlink>
        </w:p>
        <w:p w14:paraId="17A3F7CF" w14:textId="27C103C2"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71" w:history="1">
            <w:r w:rsidR="00BE65B9" w:rsidRPr="00100FF2">
              <w:rPr>
                <w:rStyle w:val="Hipervnculo"/>
                <w:rFonts w:ascii="Trebuchet MS" w:hAnsi="Trebuchet MS" w:cs="Arial"/>
                <w:noProof/>
              </w:rPr>
              <w:t>ARTICULO 17. PLAN DE ACCIÓN</w:t>
            </w:r>
            <w:r w:rsidR="00BE65B9">
              <w:rPr>
                <w:noProof/>
                <w:webHidden/>
              </w:rPr>
              <w:tab/>
            </w:r>
            <w:r w:rsidR="00BE65B9">
              <w:rPr>
                <w:noProof/>
                <w:webHidden/>
              </w:rPr>
              <w:fldChar w:fldCharType="begin"/>
            </w:r>
            <w:r w:rsidR="00BE65B9">
              <w:rPr>
                <w:noProof/>
                <w:webHidden/>
              </w:rPr>
              <w:instrText xml:space="preserve"> PAGEREF _Toc69361571 \h </w:instrText>
            </w:r>
            <w:r w:rsidR="00BE65B9">
              <w:rPr>
                <w:noProof/>
                <w:webHidden/>
              </w:rPr>
            </w:r>
            <w:r w:rsidR="00BE65B9">
              <w:rPr>
                <w:noProof/>
                <w:webHidden/>
              </w:rPr>
              <w:fldChar w:fldCharType="separate"/>
            </w:r>
            <w:r w:rsidR="00BE65B9">
              <w:rPr>
                <w:noProof/>
                <w:webHidden/>
              </w:rPr>
              <w:t>26</w:t>
            </w:r>
            <w:r w:rsidR="00BE65B9">
              <w:rPr>
                <w:noProof/>
                <w:webHidden/>
              </w:rPr>
              <w:fldChar w:fldCharType="end"/>
            </w:r>
          </w:hyperlink>
        </w:p>
        <w:p w14:paraId="086681C4" w14:textId="69FCDA28"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72" w:history="1">
            <w:r w:rsidR="00BE65B9" w:rsidRPr="00100FF2">
              <w:rPr>
                <w:rStyle w:val="Hipervnculo"/>
                <w:rFonts w:ascii="Trebuchet MS" w:hAnsi="Trebuchet MS" w:cs="Arial"/>
                <w:noProof/>
              </w:rPr>
              <w:t>CAPÍTULO IV. DE LA RESPONSABILIDAD SOCIAL</w:t>
            </w:r>
            <w:r w:rsidR="00BE65B9">
              <w:rPr>
                <w:noProof/>
                <w:webHidden/>
              </w:rPr>
              <w:tab/>
            </w:r>
            <w:r w:rsidR="00BE65B9">
              <w:rPr>
                <w:noProof/>
                <w:webHidden/>
              </w:rPr>
              <w:fldChar w:fldCharType="begin"/>
            </w:r>
            <w:r w:rsidR="00BE65B9">
              <w:rPr>
                <w:noProof/>
                <w:webHidden/>
              </w:rPr>
              <w:instrText xml:space="preserve"> PAGEREF _Toc69361572 \h </w:instrText>
            </w:r>
            <w:r w:rsidR="00BE65B9">
              <w:rPr>
                <w:noProof/>
                <w:webHidden/>
              </w:rPr>
            </w:r>
            <w:r w:rsidR="00BE65B9">
              <w:rPr>
                <w:noProof/>
                <w:webHidden/>
              </w:rPr>
              <w:fldChar w:fldCharType="separate"/>
            </w:r>
            <w:r w:rsidR="00BE65B9">
              <w:rPr>
                <w:noProof/>
                <w:webHidden/>
              </w:rPr>
              <w:t>27</w:t>
            </w:r>
            <w:r w:rsidR="00BE65B9">
              <w:rPr>
                <w:noProof/>
                <w:webHidden/>
              </w:rPr>
              <w:fldChar w:fldCharType="end"/>
            </w:r>
          </w:hyperlink>
        </w:p>
        <w:p w14:paraId="5F8CED34" w14:textId="53F396E0"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73" w:history="1">
            <w:r w:rsidR="00BE65B9" w:rsidRPr="00100FF2">
              <w:rPr>
                <w:rStyle w:val="Hipervnculo"/>
                <w:rFonts w:ascii="Trebuchet MS" w:hAnsi="Trebuchet MS"/>
                <w:noProof/>
              </w:rPr>
              <w:t>ARTICULO 18. POLITICA DE RESPONSABILIDAD SOCIAL.</w:t>
            </w:r>
            <w:r w:rsidR="00BE65B9">
              <w:rPr>
                <w:noProof/>
                <w:webHidden/>
              </w:rPr>
              <w:tab/>
            </w:r>
            <w:r w:rsidR="00BE65B9">
              <w:rPr>
                <w:noProof/>
                <w:webHidden/>
              </w:rPr>
              <w:fldChar w:fldCharType="begin"/>
            </w:r>
            <w:r w:rsidR="00BE65B9">
              <w:rPr>
                <w:noProof/>
                <w:webHidden/>
              </w:rPr>
              <w:instrText xml:space="preserve"> PAGEREF _Toc69361573 \h </w:instrText>
            </w:r>
            <w:r w:rsidR="00BE65B9">
              <w:rPr>
                <w:noProof/>
                <w:webHidden/>
              </w:rPr>
            </w:r>
            <w:r w:rsidR="00BE65B9">
              <w:rPr>
                <w:noProof/>
                <w:webHidden/>
              </w:rPr>
              <w:fldChar w:fldCharType="separate"/>
            </w:r>
            <w:r w:rsidR="00BE65B9">
              <w:rPr>
                <w:noProof/>
                <w:webHidden/>
              </w:rPr>
              <w:t>27</w:t>
            </w:r>
            <w:r w:rsidR="00BE65B9">
              <w:rPr>
                <w:noProof/>
                <w:webHidden/>
              </w:rPr>
              <w:fldChar w:fldCharType="end"/>
            </w:r>
          </w:hyperlink>
        </w:p>
        <w:p w14:paraId="3C74DC27" w14:textId="3E07ACF8"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74" w:history="1">
            <w:r w:rsidR="00BE65B9" w:rsidRPr="00100FF2">
              <w:rPr>
                <w:rStyle w:val="Hipervnculo"/>
                <w:rFonts w:ascii="Trebuchet MS" w:hAnsi="Trebuchet MS" w:cs="Arial"/>
                <w:noProof/>
              </w:rPr>
              <w:t>ARTICULO 19. POLÍTICA AMBIENTAL</w:t>
            </w:r>
            <w:r w:rsidR="00BE65B9">
              <w:rPr>
                <w:noProof/>
                <w:webHidden/>
              </w:rPr>
              <w:tab/>
            </w:r>
            <w:r w:rsidR="00BE65B9">
              <w:rPr>
                <w:noProof/>
                <w:webHidden/>
              </w:rPr>
              <w:fldChar w:fldCharType="begin"/>
            </w:r>
            <w:r w:rsidR="00BE65B9">
              <w:rPr>
                <w:noProof/>
                <w:webHidden/>
              </w:rPr>
              <w:instrText xml:space="preserve"> PAGEREF _Toc69361574 \h </w:instrText>
            </w:r>
            <w:r w:rsidR="00BE65B9">
              <w:rPr>
                <w:noProof/>
                <w:webHidden/>
              </w:rPr>
            </w:r>
            <w:r w:rsidR="00BE65B9">
              <w:rPr>
                <w:noProof/>
                <w:webHidden/>
              </w:rPr>
              <w:fldChar w:fldCharType="separate"/>
            </w:r>
            <w:r w:rsidR="00BE65B9">
              <w:rPr>
                <w:noProof/>
                <w:webHidden/>
              </w:rPr>
              <w:t>27</w:t>
            </w:r>
            <w:r w:rsidR="00BE65B9">
              <w:rPr>
                <w:noProof/>
                <w:webHidden/>
              </w:rPr>
              <w:fldChar w:fldCharType="end"/>
            </w:r>
          </w:hyperlink>
        </w:p>
        <w:p w14:paraId="6A2E8C19" w14:textId="2134A902"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75" w:history="1">
            <w:r w:rsidR="00BE65B9" w:rsidRPr="00100FF2">
              <w:rPr>
                <w:rStyle w:val="Hipervnculo"/>
                <w:rFonts w:ascii="Trebuchet MS" w:hAnsi="Trebuchet MS" w:cs="Arial"/>
                <w:noProof/>
              </w:rPr>
              <w:t>ARTICULO 20. PROTECCIÓN DE LA PROPIEDAD INTELECTUAL</w:t>
            </w:r>
            <w:r w:rsidR="00BE65B9">
              <w:rPr>
                <w:noProof/>
                <w:webHidden/>
              </w:rPr>
              <w:tab/>
            </w:r>
            <w:r w:rsidR="00BE65B9">
              <w:rPr>
                <w:noProof/>
                <w:webHidden/>
              </w:rPr>
              <w:fldChar w:fldCharType="begin"/>
            </w:r>
            <w:r w:rsidR="00BE65B9">
              <w:rPr>
                <w:noProof/>
                <w:webHidden/>
              </w:rPr>
              <w:instrText xml:space="preserve"> PAGEREF _Toc69361575 \h </w:instrText>
            </w:r>
            <w:r w:rsidR="00BE65B9">
              <w:rPr>
                <w:noProof/>
                <w:webHidden/>
              </w:rPr>
            </w:r>
            <w:r w:rsidR="00BE65B9">
              <w:rPr>
                <w:noProof/>
                <w:webHidden/>
              </w:rPr>
              <w:fldChar w:fldCharType="separate"/>
            </w:r>
            <w:r w:rsidR="00BE65B9">
              <w:rPr>
                <w:noProof/>
                <w:webHidden/>
              </w:rPr>
              <w:t>27</w:t>
            </w:r>
            <w:r w:rsidR="00BE65B9">
              <w:rPr>
                <w:noProof/>
                <w:webHidden/>
              </w:rPr>
              <w:fldChar w:fldCharType="end"/>
            </w:r>
          </w:hyperlink>
        </w:p>
        <w:p w14:paraId="16C1834F" w14:textId="0DBD86DC"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76" w:history="1">
            <w:r w:rsidR="00BE65B9" w:rsidRPr="00100FF2">
              <w:rPr>
                <w:rStyle w:val="Hipervnculo"/>
                <w:rFonts w:ascii="Trebuchet MS" w:hAnsi="Trebuchet MS" w:cs="Arial"/>
                <w:noProof/>
              </w:rPr>
              <w:t>ARTICULO 21. POLÍTICAS CONTRA LA CORRUPCIÓN</w:t>
            </w:r>
            <w:r w:rsidR="00BE65B9">
              <w:rPr>
                <w:noProof/>
                <w:webHidden/>
              </w:rPr>
              <w:tab/>
            </w:r>
            <w:r w:rsidR="00BE65B9">
              <w:rPr>
                <w:noProof/>
                <w:webHidden/>
              </w:rPr>
              <w:fldChar w:fldCharType="begin"/>
            </w:r>
            <w:r w:rsidR="00BE65B9">
              <w:rPr>
                <w:noProof/>
                <w:webHidden/>
              </w:rPr>
              <w:instrText xml:space="preserve"> PAGEREF _Toc69361576 \h </w:instrText>
            </w:r>
            <w:r w:rsidR="00BE65B9">
              <w:rPr>
                <w:noProof/>
                <w:webHidden/>
              </w:rPr>
            </w:r>
            <w:r w:rsidR="00BE65B9">
              <w:rPr>
                <w:noProof/>
                <w:webHidden/>
              </w:rPr>
              <w:fldChar w:fldCharType="separate"/>
            </w:r>
            <w:r w:rsidR="00BE65B9">
              <w:rPr>
                <w:noProof/>
                <w:webHidden/>
              </w:rPr>
              <w:t>28</w:t>
            </w:r>
            <w:r w:rsidR="00BE65B9">
              <w:rPr>
                <w:noProof/>
                <w:webHidden/>
              </w:rPr>
              <w:fldChar w:fldCharType="end"/>
            </w:r>
          </w:hyperlink>
        </w:p>
        <w:p w14:paraId="18D73A94" w14:textId="6AA8DC96"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77" w:history="1">
            <w:r w:rsidR="00BE65B9" w:rsidRPr="00100FF2">
              <w:rPr>
                <w:rStyle w:val="Hipervnculo"/>
                <w:rFonts w:ascii="Trebuchet MS" w:hAnsi="Trebuchet MS" w:cs="Arial"/>
                <w:noProof/>
              </w:rPr>
              <w:t>ARTÍCULO 22. POLÍTICAS DE INVERSIÓN SOCIAL.</w:t>
            </w:r>
            <w:r w:rsidR="00BE65B9">
              <w:rPr>
                <w:noProof/>
                <w:webHidden/>
              </w:rPr>
              <w:tab/>
            </w:r>
            <w:r w:rsidR="00BE65B9">
              <w:rPr>
                <w:noProof/>
                <w:webHidden/>
              </w:rPr>
              <w:fldChar w:fldCharType="begin"/>
            </w:r>
            <w:r w:rsidR="00BE65B9">
              <w:rPr>
                <w:noProof/>
                <w:webHidden/>
              </w:rPr>
              <w:instrText xml:space="preserve"> PAGEREF _Toc69361577 \h </w:instrText>
            </w:r>
            <w:r w:rsidR="00BE65B9">
              <w:rPr>
                <w:noProof/>
                <w:webHidden/>
              </w:rPr>
            </w:r>
            <w:r w:rsidR="00BE65B9">
              <w:rPr>
                <w:noProof/>
                <w:webHidden/>
              </w:rPr>
              <w:fldChar w:fldCharType="separate"/>
            </w:r>
            <w:r w:rsidR="00BE65B9">
              <w:rPr>
                <w:noProof/>
                <w:webHidden/>
              </w:rPr>
              <w:t>28</w:t>
            </w:r>
            <w:r w:rsidR="00BE65B9">
              <w:rPr>
                <w:noProof/>
                <w:webHidden/>
              </w:rPr>
              <w:fldChar w:fldCharType="end"/>
            </w:r>
          </w:hyperlink>
        </w:p>
        <w:p w14:paraId="13EF012E" w14:textId="08565A64"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78" w:history="1">
            <w:r w:rsidR="00BE65B9" w:rsidRPr="00100FF2">
              <w:rPr>
                <w:rStyle w:val="Hipervnculo"/>
                <w:rFonts w:ascii="Trebuchet MS" w:hAnsi="Trebuchet MS"/>
                <w:noProof/>
              </w:rPr>
              <w:t>ARTICULO 23. POLÍTICA DE TRANSPARENCIA.</w:t>
            </w:r>
            <w:r w:rsidR="00BE65B9">
              <w:rPr>
                <w:noProof/>
                <w:webHidden/>
              </w:rPr>
              <w:tab/>
            </w:r>
            <w:r w:rsidR="00BE65B9">
              <w:rPr>
                <w:noProof/>
                <w:webHidden/>
              </w:rPr>
              <w:fldChar w:fldCharType="begin"/>
            </w:r>
            <w:r w:rsidR="00BE65B9">
              <w:rPr>
                <w:noProof/>
                <w:webHidden/>
              </w:rPr>
              <w:instrText xml:space="preserve"> PAGEREF _Toc69361578 \h </w:instrText>
            </w:r>
            <w:r w:rsidR="00BE65B9">
              <w:rPr>
                <w:noProof/>
                <w:webHidden/>
              </w:rPr>
            </w:r>
            <w:r w:rsidR="00BE65B9">
              <w:rPr>
                <w:noProof/>
                <w:webHidden/>
              </w:rPr>
              <w:fldChar w:fldCharType="separate"/>
            </w:r>
            <w:r w:rsidR="00BE65B9">
              <w:rPr>
                <w:noProof/>
                <w:webHidden/>
              </w:rPr>
              <w:t>28</w:t>
            </w:r>
            <w:r w:rsidR="00BE65B9">
              <w:rPr>
                <w:noProof/>
                <w:webHidden/>
              </w:rPr>
              <w:fldChar w:fldCharType="end"/>
            </w:r>
          </w:hyperlink>
        </w:p>
        <w:p w14:paraId="530D0B24" w14:textId="4FC8E470"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79" w:history="1">
            <w:r w:rsidR="00BE65B9" w:rsidRPr="00100FF2">
              <w:rPr>
                <w:rStyle w:val="Hipervnculo"/>
                <w:rFonts w:ascii="Trebuchet MS" w:hAnsi="Trebuchet MS" w:cs="Arial"/>
                <w:noProof/>
              </w:rPr>
              <w:t>CAPÍTULO V. GESTIÓN DE LA INFORMACIÓN Y PROCEDIMIENTO DE ANÁLISIS</w:t>
            </w:r>
            <w:r w:rsidR="00BE65B9">
              <w:rPr>
                <w:noProof/>
                <w:webHidden/>
              </w:rPr>
              <w:tab/>
            </w:r>
            <w:r w:rsidR="00BE65B9">
              <w:rPr>
                <w:noProof/>
                <w:webHidden/>
              </w:rPr>
              <w:fldChar w:fldCharType="begin"/>
            </w:r>
            <w:r w:rsidR="00BE65B9">
              <w:rPr>
                <w:noProof/>
                <w:webHidden/>
              </w:rPr>
              <w:instrText xml:space="preserve"> PAGEREF _Toc69361579 \h </w:instrText>
            </w:r>
            <w:r w:rsidR="00BE65B9">
              <w:rPr>
                <w:noProof/>
                <w:webHidden/>
              </w:rPr>
            </w:r>
            <w:r w:rsidR="00BE65B9">
              <w:rPr>
                <w:noProof/>
                <w:webHidden/>
              </w:rPr>
              <w:fldChar w:fldCharType="separate"/>
            </w:r>
            <w:r w:rsidR="00BE65B9">
              <w:rPr>
                <w:noProof/>
                <w:webHidden/>
              </w:rPr>
              <w:t>29</w:t>
            </w:r>
            <w:r w:rsidR="00BE65B9">
              <w:rPr>
                <w:noProof/>
                <w:webHidden/>
              </w:rPr>
              <w:fldChar w:fldCharType="end"/>
            </w:r>
          </w:hyperlink>
        </w:p>
        <w:p w14:paraId="36713E38" w14:textId="6E2075A0"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80" w:history="1">
            <w:r w:rsidR="00BE65B9" w:rsidRPr="00100FF2">
              <w:rPr>
                <w:rStyle w:val="Hipervnculo"/>
                <w:rFonts w:ascii="Trebuchet MS" w:hAnsi="Trebuchet MS"/>
                <w:noProof/>
              </w:rPr>
              <w:t>ARTICULO 24. POLITICA EN MATERIA DE INFORMACION PARA LAS REUNIONES</w:t>
            </w:r>
            <w:r w:rsidR="00BE65B9">
              <w:rPr>
                <w:noProof/>
                <w:webHidden/>
              </w:rPr>
              <w:tab/>
            </w:r>
            <w:r w:rsidR="00BE65B9">
              <w:rPr>
                <w:noProof/>
                <w:webHidden/>
              </w:rPr>
              <w:fldChar w:fldCharType="begin"/>
            </w:r>
            <w:r w:rsidR="00BE65B9">
              <w:rPr>
                <w:noProof/>
                <w:webHidden/>
              </w:rPr>
              <w:instrText xml:space="preserve"> PAGEREF _Toc69361580 \h </w:instrText>
            </w:r>
            <w:r w:rsidR="00BE65B9">
              <w:rPr>
                <w:noProof/>
                <w:webHidden/>
              </w:rPr>
            </w:r>
            <w:r w:rsidR="00BE65B9">
              <w:rPr>
                <w:noProof/>
                <w:webHidden/>
              </w:rPr>
              <w:fldChar w:fldCharType="separate"/>
            </w:r>
            <w:r w:rsidR="00BE65B9">
              <w:rPr>
                <w:noProof/>
                <w:webHidden/>
              </w:rPr>
              <w:t>29</w:t>
            </w:r>
            <w:r w:rsidR="00BE65B9">
              <w:rPr>
                <w:noProof/>
                <w:webHidden/>
              </w:rPr>
              <w:fldChar w:fldCharType="end"/>
            </w:r>
          </w:hyperlink>
        </w:p>
        <w:p w14:paraId="316CB187" w14:textId="53954A0E" w:rsidR="00BE65B9" w:rsidRDefault="00A110AE">
          <w:pPr>
            <w:pStyle w:val="TDC2"/>
            <w:tabs>
              <w:tab w:val="right" w:leader="dot" w:pos="10456"/>
            </w:tabs>
            <w:rPr>
              <w:rFonts w:asciiTheme="minorHAnsi" w:eastAsiaTheme="minorEastAsia" w:hAnsiTheme="minorHAnsi" w:cstheme="minorBidi"/>
              <w:noProof/>
              <w:lang w:val="es-CO" w:eastAsia="es-CO"/>
            </w:rPr>
          </w:pPr>
          <w:hyperlink w:anchor="_Toc69361581" w:history="1">
            <w:r w:rsidR="00BE65B9" w:rsidRPr="00100FF2">
              <w:rPr>
                <w:rStyle w:val="Hipervnculo"/>
                <w:rFonts w:ascii="Trebuchet MS" w:hAnsi="Trebuchet MS" w:cs="Arial"/>
                <w:noProof/>
              </w:rPr>
              <w:t>ARTICULO 25. GOBIERNO ELECTRÓNICO</w:t>
            </w:r>
            <w:r w:rsidR="00BE65B9">
              <w:rPr>
                <w:noProof/>
                <w:webHidden/>
              </w:rPr>
              <w:tab/>
            </w:r>
            <w:r w:rsidR="00BE65B9">
              <w:rPr>
                <w:noProof/>
                <w:webHidden/>
              </w:rPr>
              <w:fldChar w:fldCharType="begin"/>
            </w:r>
            <w:r w:rsidR="00BE65B9">
              <w:rPr>
                <w:noProof/>
                <w:webHidden/>
              </w:rPr>
              <w:instrText xml:space="preserve"> PAGEREF _Toc69361581 \h </w:instrText>
            </w:r>
            <w:r w:rsidR="00BE65B9">
              <w:rPr>
                <w:noProof/>
                <w:webHidden/>
              </w:rPr>
            </w:r>
            <w:r w:rsidR="00BE65B9">
              <w:rPr>
                <w:noProof/>
                <w:webHidden/>
              </w:rPr>
              <w:fldChar w:fldCharType="separate"/>
            </w:r>
            <w:r w:rsidR="00BE65B9">
              <w:rPr>
                <w:noProof/>
                <w:webHidden/>
              </w:rPr>
              <w:t>30</w:t>
            </w:r>
            <w:r w:rsidR="00BE65B9">
              <w:rPr>
                <w:noProof/>
                <w:webHidden/>
              </w:rPr>
              <w:fldChar w:fldCharType="end"/>
            </w:r>
          </w:hyperlink>
        </w:p>
        <w:p w14:paraId="31E350F3" w14:textId="6A50C935"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82" w:history="1">
            <w:r w:rsidR="00BE65B9" w:rsidRPr="00100FF2">
              <w:rPr>
                <w:rStyle w:val="Hipervnculo"/>
                <w:rFonts w:ascii="Trebuchet MS" w:hAnsi="Trebuchet MS"/>
                <w:noProof/>
              </w:rPr>
              <w:t>ARTICULO 26. PROTECCIÓN DE LA INFORMACIÓN CONFIDENCIAL:</w:t>
            </w:r>
            <w:r w:rsidR="00BE65B9">
              <w:rPr>
                <w:noProof/>
                <w:webHidden/>
              </w:rPr>
              <w:tab/>
            </w:r>
            <w:r w:rsidR="00BE65B9">
              <w:rPr>
                <w:noProof/>
                <w:webHidden/>
              </w:rPr>
              <w:fldChar w:fldCharType="begin"/>
            </w:r>
            <w:r w:rsidR="00BE65B9">
              <w:rPr>
                <w:noProof/>
                <w:webHidden/>
              </w:rPr>
              <w:instrText xml:space="preserve"> PAGEREF _Toc69361582 \h </w:instrText>
            </w:r>
            <w:r w:rsidR="00BE65B9">
              <w:rPr>
                <w:noProof/>
                <w:webHidden/>
              </w:rPr>
            </w:r>
            <w:r w:rsidR="00BE65B9">
              <w:rPr>
                <w:noProof/>
                <w:webHidden/>
              </w:rPr>
              <w:fldChar w:fldCharType="separate"/>
            </w:r>
            <w:r w:rsidR="00BE65B9">
              <w:rPr>
                <w:noProof/>
                <w:webHidden/>
              </w:rPr>
              <w:t>30</w:t>
            </w:r>
            <w:r w:rsidR="00BE65B9">
              <w:rPr>
                <w:noProof/>
                <w:webHidden/>
              </w:rPr>
              <w:fldChar w:fldCharType="end"/>
            </w:r>
          </w:hyperlink>
        </w:p>
        <w:p w14:paraId="78A549FF" w14:textId="1D3EBB5E"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83" w:history="1">
            <w:r w:rsidR="00BE65B9" w:rsidRPr="00100FF2">
              <w:rPr>
                <w:rStyle w:val="Hipervnculo"/>
                <w:rFonts w:ascii="Trebuchet MS" w:hAnsi="Trebuchet MS"/>
                <w:noProof/>
              </w:rPr>
              <w:t>ARTICULO 27. SISTEMA DE SUGERENCIAS, QUEJAS Y RECLAMOS:</w:t>
            </w:r>
            <w:r w:rsidR="00BE65B9">
              <w:rPr>
                <w:noProof/>
                <w:webHidden/>
              </w:rPr>
              <w:tab/>
            </w:r>
            <w:r w:rsidR="00BE65B9">
              <w:rPr>
                <w:noProof/>
                <w:webHidden/>
              </w:rPr>
              <w:fldChar w:fldCharType="begin"/>
            </w:r>
            <w:r w:rsidR="00BE65B9">
              <w:rPr>
                <w:noProof/>
                <w:webHidden/>
              </w:rPr>
              <w:instrText xml:space="preserve"> PAGEREF _Toc69361583 \h </w:instrText>
            </w:r>
            <w:r w:rsidR="00BE65B9">
              <w:rPr>
                <w:noProof/>
                <w:webHidden/>
              </w:rPr>
            </w:r>
            <w:r w:rsidR="00BE65B9">
              <w:rPr>
                <w:noProof/>
                <w:webHidden/>
              </w:rPr>
              <w:fldChar w:fldCharType="separate"/>
            </w:r>
            <w:r w:rsidR="00BE65B9">
              <w:rPr>
                <w:noProof/>
                <w:webHidden/>
              </w:rPr>
              <w:t>31</w:t>
            </w:r>
            <w:r w:rsidR="00BE65B9">
              <w:rPr>
                <w:noProof/>
                <w:webHidden/>
              </w:rPr>
              <w:fldChar w:fldCharType="end"/>
            </w:r>
          </w:hyperlink>
        </w:p>
        <w:p w14:paraId="7814C607" w14:textId="5CAFE075"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84" w:history="1">
            <w:r w:rsidR="00BE65B9" w:rsidRPr="00100FF2">
              <w:rPr>
                <w:rStyle w:val="Hipervnculo"/>
                <w:rFonts w:ascii="Trebuchet MS" w:hAnsi="Trebuchet MS"/>
                <w:noProof/>
              </w:rPr>
              <w:t>ARTICULO 28. RELACIONES CON LOS ORGANISMOS DE CONTROL Y VIGILANCIA DEL ESTADO:</w:t>
            </w:r>
            <w:r w:rsidR="00BE65B9">
              <w:rPr>
                <w:noProof/>
                <w:webHidden/>
              </w:rPr>
              <w:tab/>
            </w:r>
            <w:r w:rsidR="00BE65B9">
              <w:rPr>
                <w:noProof/>
                <w:webHidden/>
              </w:rPr>
              <w:fldChar w:fldCharType="begin"/>
            </w:r>
            <w:r w:rsidR="00BE65B9">
              <w:rPr>
                <w:noProof/>
                <w:webHidden/>
              </w:rPr>
              <w:instrText xml:space="preserve"> PAGEREF _Toc69361584 \h </w:instrText>
            </w:r>
            <w:r w:rsidR="00BE65B9">
              <w:rPr>
                <w:noProof/>
                <w:webHidden/>
              </w:rPr>
            </w:r>
            <w:r w:rsidR="00BE65B9">
              <w:rPr>
                <w:noProof/>
                <w:webHidden/>
              </w:rPr>
              <w:fldChar w:fldCharType="separate"/>
            </w:r>
            <w:r w:rsidR="00BE65B9">
              <w:rPr>
                <w:noProof/>
                <w:webHidden/>
              </w:rPr>
              <w:t>31</w:t>
            </w:r>
            <w:r w:rsidR="00BE65B9">
              <w:rPr>
                <w:noProof/>
                <w:webHidden/>
              </w:rPr>
              <w:fldChar w:fldCharType="end"/>
            </w:r>
          </w:hyperlink>
        </w:p>
        <w:p w14:paraId="4FFDE743" w14:textId="4336DC29"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85" w:history="1">
            <w:r w:rsidR="00BE65B9" w:rsidRPr="00100FF2">
              <w:rPr>
                <w:rStyle w:val="Hipervnculo"/>
                <w:rFonts w:ascii="Trebuchet MS" w:hAnsi="Trebuchet MS"/>
                <w:noProof/>
              </w:rPr>
              <w:t>ARTICULO 29. SUMINISTRO DE INFORMACIÓN A TERCEROS INTERESADOS.</w:t>
            </w:r>
            <w:r w:rsidR="00BE65B9">
              <w:rPr>
                <w:noProof/>
                <w:webHidden/>
              </w:rPr>
              <w:tab/>
            </w:r>
            <w:r w:rsidR="00BE65B9">
              <w:rPr>
                <w:noProof/>
                <w:webHidden/>
              </w:rPr>
              <w:fldChar w:fldCharType="begin"/>
            </w:r>
            <w:r w:rsidR="00BE65B9">
              <w:rPr>
                <w:noProof/>
                <w:webHidden/>
              </w:rPr>
              <w:instrText xml:space="preserve"> PAGEREF _Toc69361585 \h </w:instrText>
            </w:r>
            <w:r w:rsidR="00BE65B9">
              <w:rPr>
                <w:noProof/>
                <w:webHidden/>
              </w:rPr>
            </w:r>
            <w:r w:rsidR="00BE65B9">
              <w:rPr>
                <w:noProof/>
                <w:webHidden/>
              </w:rPr>
              <w:fldChar w:fldCharType="separate"/>
            </w:r>
            <w:r w:rsidR="00BE65B9">
              <w:rPr>
                <w:noProof/>
                <w:webHidden/>
              </w:rPr>
              <w:t>31</w:t>
            </w:r>
            <w:r w:rsidR="00BE65B9">
              <w:rPr>
                <w:noProof/>
                <w:webHidden/>
              </w:rPr>
              <w:fldChar w:fldCharType="end"/>
            </w:r>
          </w:hyperlink>
        </w:p>
        <w:p w14:paraId="5A9DE4C2" w14:textId="59F351E0"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86" w:history="1">
            <w:r w:rsidR="00BE65B9" w:rsidRPr="00100FF2">
              <w:rPr>
                <w:rStyle w:val="Hipervnculo"/>
                <w:rFonts w:ascii="Trebuchet MS" w:hAnsi="Trebuchet MS"/>
                <w:noProof/>
              </w:rPr>
              <w:t>ARTICULO 30: TRANSACCIONES CON PARTES RELACIONADAS.</w:t>
            </w:r>
            <w:r w:rsidR="00BE65B9">
              <w:rPr>
                <w:noProof/>
                <w:webHidden/>
              </w:rPr>
              <w:tab/>
            </w:r>
            <w:r w:rsidR="00BE65B9">
              <w:rPr>
                <w:noProof/>
                <w:webHidden/>
              </w:rPr>
              <w:fldChar w:fldCharType="begin"/>
            </w:r>
            <w:r w:rsidR="00BE65B9">
              <w:rPr>
                <w:noProof/>
                <w:webHidden/>
              </w:rPr>
              <w:instrText xml:space="preserve"> PAGEREF _Toc69361586 \h </w:instrText>
            </w:r>
            <w:r w:rsidR="00BE65B9">
              <w:rPr>
                <w:noProof/>
                <w:webHidden/>
              </w:rPr>
            </w:r>
            <w:r w:rsidR="00BE65B9">
              <w:rPr>
                <w:noProof/>
                <w:webHidden/>
              </w:rPr>
              <w:fldChar w:fldCharType="separate"/>
            </w:r>
            <w:r w:rsidR="00BE65B9">
              <w:rPr>
                <w:noProof/>
                <w:webHidden/>
              </w:rPr>
              <w:t>31</w:t>
            </w:r>
            <w:r w:rsidR="00BE65B9">
              <w:rPr>
                <w:noProof/>
                <w:webHidden/>
              </w:rPr>
              <w:fldChar w:fldCharType="end"/>
            </w:r>
          </w:hyperlink>
        </w:p>
        <w:p w14:paraId="765DC422" w14:textId="6530EC20"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87" w:history="1">
            <w:r w:rsidR="00BE65B9" w:rsidRPr="00100FF2">
              <w:rPr>
                <w:rStyle w:val="Hipervnculo"/>
                <w:rFonts w:ascii="Trebuchet MS" w:hAnsi="Trebuchet MS"/>
                <w:noProof/>
              </w:rPr>
              <w:t>ARTÍCULO 31. RESOLUCIÓN DE CONFLICTOS.</w:t>
            </w:r>
            <w:r w:rsidR="00BE65B9">
              <w:rPr>
                <w:noProof/>
                <w:webHidden/>
              </w:rPr>
              <w:tab/>
            </w:r>
            <w:r w:rsidR="00BE65B9">
              <w:rPr>
                <w:noProof/>
                <w:webHidden/>
              </w:rPr>
              <w:fldChar w:fldCharType="begin"/>
            </w:r>
            <w:r w:rsidR="00BE65B9">
              <w:rPr>
                <w:noProof/>
                <w:webHidden/>
              </w:rPr>
              <w:instrText xml:space="preserve"> PAGEREF _Toc69361587 \h </w:instrText>
            </w:r>
            <w:r w:rsidR="00BE65B9">
              <w:rPr>
                <w:noProof/>
                <w:webHidden/>
              </w:rPr>
            </w:r>
            <w:r w:rsidR="00BE65B9">
              <w:rPr>
                <w:noProof/>
                <w:webHidden/>
              </w:rPr>
              <w:fldChar w:fldCharType="separate"/>
            </w:r>
            <w:r w:rsidR="00BE65B9">
              <w:rPr>
                <w:noProof/>
                <w:webHidden/>
              </w:rPr>
              <w:t>32</w:t>
            </w:r>
            <w:r w:rsidR="00BE65B9">
              <w:rPr>
                <w:noProof/>
                <w:webHidden/>
              </w:rPr>
              <w:fldChar w:fldCharType="end"/>
            </w:r>
          </w:hyperlink>
        </w:p>
        <w:p w14:paraId="063A4E82" w14:textId="662F45B1"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88" w:history="1">
            <w:r w:rsidR="00BE65B9" w:rsidRPr="00100FF2">
              <w:rPr>
                <w:rStyle w:val="Hipervnculo"/>
                <w:rFonts w:ascii="Symbol" w:hAnsi="Symbol"/>
                <w:noProof/>
              </w:rPr>
              <w:t></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Sistema de manejo de controversias internas</w:t>
            </w:r>
            <w:r w:rsidR="00BE65B9">
              <w:rPr>
                <w:noProof/>
                <w:webHidden/>
              </w:rPr>
              <w:tab/>
            </w:r>
            <w:r w:rsidR="00BE65B9">
              <w:rPr>
                <w:noProof/>
                <w:webHidden/>
              </w:rPr>
              <w:fldChar w:fldCharType="begin"/>
            </w:r>
            <w:r w:rsidR="00BE65B9">
              <w:rPr>
                <w:noProof/>
                <w:webHidden/>
              </w:rPr>
              <w:instrText xml:space="preserve"> PAGEREF _Toc69361588 \h </w:instrText>
            </w:r>
            <w:r w:rsidR="00BE65B9">
              <w:rPr>
                <w:noProof/>
                <w:webHidden/>
              </w:rPr>
            </w:r>
            <w:r w:rsidR="00BE65B9">
              <w:rPr>
                <w:noProof/>
                <w:webHidden/>
              </w:rPr>
              <w:fldChar w:fldCharType="separate"/>
            </w:r>
            <w:r w:rsidR="00BE65B9">
              <w:rPr>
                <w:noProof/>
                <w:webHidden/>
              </w:rPr>
              <w:t>32</w:t>
            </w:r>
            <w:r w:rsidR="00BE65B9">
              <w:rPr>
                <w:noProof/>
                <w:webHidden/>
              </w:rPr>
              <w:fldChar w:fldCharType="end"/>
            </w:r>
          </w:hyperlink>
        </w:p>
        <w:p w14:paraId="05E271F9" w14:textId="7FF643C3" w:rsidR="00BE65B9" w:rsidRDefault="00A110AE">
          <w:pPr>
            <w:pStyle w:val="TDC2"/>
            <w:tabs>
              <w:tab w:val="left" w:pos="660"/>
              <w:tab w:val="right" w:leader="dot" w:pos="10456"/>
            </w:tabs>
            <w:rPr>
              <w:rFonts w:asciiTheme="minorHAnsi" w:eastAsiaTheme="minorEastAsia" w:hAnsiTheme="minorHAnsi" w:cstheme="minorBidi"/>
              <w:noProof/>
              <w:lang w:val="es-CO" w:eastAsia="es-CO"/>
            </w:rPr>
          </w:pPr>
          <w:hyperlink w:anchor="_Toc69361589" w:history="1">
            <w:r w:rsidR="00BE65B9" w:rsidRPr="00100FF2">
              <w:rPr>
                <w:rStyle w:val="Hipervnculo"/>
                <w:rFonts w:ascii="Symbol" w:hAnsi="Symbol"/>
                <w:noProof/>
              </w:rPr>
              <w:t></w:t>
            </w:r>
            <w:r w:rsidR="00BE65B9">
              <w:rPr>
                <w:rFonts w:asciiTheme="minorHAnsi" w:eastAsiaTheme="minorEastAsia" w:hAnsiTheme="minorHAnsi" w:cstheme="minorBidi"/>
                <w:noProof/>
                <w:lang w:val="es-CO" w:eastAsia="es-CO"/>
              </w:rPr>
              <w:tab/>
            </w:r>
            <w:r w:rsidR="00BE65B9" w:rsidRPr="00100FF2">
              <w:rPr>
                <w:rStyle w:val="Hipervnculo"/>
                <w:rFonts w:ascii="Trebuchet MS" w:hAnsi="Trebuchet MS"/>
                <w:noProof/>
              </w:rPr>
              <w:t>Sistemas para la administración de conflictos con los terceros</w:t>
            </w:r>
            <w:r w:rsidR="00BE65B9">
              <w:rPr>
                <w:noProof/>
                <w:webHidden/>
              </w:rPr>
              <w:tab/>
            </w:r>
            <w:r w:rsidR="00BE65B9">
              <w:rPr>
                <w:noProof/>
                <w:webHidden/>
              </w:rPr>
              <w:fldChar w:fldCharType="begin"/>
            </w:r>
            <w:r w:rsidR="00BE65B9">
              <w:rPr>
                <w:noProof/>
                <w:webHidden/>
              </w:rPr>
              <w:instrText xml:space="preserve"> PAGEREF _Toc69361589 \h </w:instrText>
            </w:r>
            <w:r w:rsidR="00BE65B9">
              <w:rPr>
                <w:noProof/>
                <w:webHidden/>
              </w:rPr>
            </w:r>
            <w:r w:rsidR="00BE65B9">
              <w:rPr>
                <w:noProof/>
                <w:webHidden/>
              </w:rPr>
              <w:fldChar w:fldCharType="separate"/>
            </w:r>
            <w:r w:rsidR="00BE65B9">
              <w:rPr>
                <w:noProof/>
                <w:webHidden/>
              </w:rPr>
              <w:t>32</w:t>
            </w:r>
            <w:r w:rsidR="00BE65B9">
              <w:rPr>
                <w:noProof/>
                <w:webHidden/>
              </w:rPr>
              <w:fldChar w:fldCharType="end"/>
            </w:r>
          </w:hyperlink>
        </w:p>
        <w:p w14:paraId="5B3B1F65" w14:textId="0034134E"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90" w:history="1">
            <w:r w:rsidR="00BE65B9" w:rsidRPr="00100FF2">
              <w:rPr>
                <w:rStyle w:val="Hipervnculo"/>
                <w:rFonts w:ascii="Trebuchet MS" w:hAnsi="Trebuchet MS"/>
                <w:noProof/>
              </w:rPr>
              <w:t>ARTÍCULO 32. INFRACCIONES.</w:t>
            </w:r>
            <w:r w:rsidR="00BE65B9">
              <w:rPr>
                <w:noProof/>
                <w:webHidden/>
              </w:rPr>
              <w:tab/>
            </w:r>
            <w:r w:rsidR="00BE65B9">
              <w:rPr>
                <w:noProof/>
                <w:webHidden/>
              </w:rPr>
              <w:fldChar w:fldCharType="begin"/>
            </w:r>
            <w:r w:rsidR="00BE65B9">
              <w:rPr>
                <w:noProof/>
                <w:webHidden/>
              </w:rPr>
              <w:instrText xml:space="preserve"> PAGEREF _Toc69361590 \h </w:instrText>
            </w:r>
            <w:r w:rsidR="00BE65B9">
              <w:rPr>
                <w:noProof/>
                <w:webHidden/>
              </w:rPr>
            </w:r>
            <w:r w:rsidR="00BE65B9">
              <w:rPr>
                <w:noProof/>
                <w:webHidden/>
              </w:rPr>
              <w:fldChar w:fldCharType="separate"/>
            </w:r>
            <w:r w:rsidR="00BE65B9">
              <w:rPr>
                <w:noProof/>
                <w:webHidden/>
              </w:rPr>
              <w:t>32</w:t>
            </w:r>
            <w:r w:rsidR="00BE65B9">
              <w:rPr>
                <w:noProof/>
                <w:webHidden/>
              </w:rPr>
              <w:fldChar w:fldCharType="end"/>
            </w:r>
          </w:hyperlink>
        </w:p>
        <w:p w14:paraId="0630398A" w14:textId="3BA6486D"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91" w:history="1">
            <w:r w:rsidR="00BE65B9" w:rsidRPr="00100FF2">
              <w:rPr>
                <w:rStyle w:val="Hipervnculo"/>
                <w:rFonts w:ascii="Trebuchet MS" w:hAnsi="Trebuchet MS"/>
                <w:noProof/>
              </w:rPr>
              <w:t>ARTÍCULO 33. DUDAS DE INTERPRETACIÓN</w:t>
            </w:r>
            <w:r w:rsidR="00BE65B9">
              <w:rPr>
                <w:noProof/>
                <w:webHidden/>
              </w:rPr>
              <w:tab/>
            </w:r>
            <w:r w:rsidR="00BE65B9">
              <w:rPr>
                <w:noProof/>
                <w:webHidden/>
              </w:rPr>
              <w:fldChar w:fldCharType="begin"/>
            </w:r>
            <w:r w:rsidR="00BE65B9">
              <w:rPr>
                <w:noProof/>
                <w:webHidden/>
              </w:rPr>
              <w:instrText xml:space="preserve"> PAGEREF _Toc69361591 \h </w:instrText>
            </w:r>
            <w:r w:rsidR="00BE65B9">
              <w:rPr>
                <w:noProof/>
                <w:webHidden/>
              </w:rPr>
            </w:r>
            <w:r w:rsidR="00BE65B9">
              <w:rPr>
                <w:noProof/>
                <w:webHidden/>
              </w:rPr>
              <w:fldChar w:fldCharType="separate"/>
            </w:r>
            <w:r w:rsidR="00BE65B9">
              <w:rPr>
                <w:noProof/>
                <w:webHidden/>
              </w:rPr>
              <w:t>32</w:t>
            </w:r>
            <w:r w:rsidR="00BE65B9">
              <w:rPr>
                <w:noProof/>
                <w:webHidden/>
              </w:rPr>
              <w:fldChar w:fldCharType="end"/>
            </w:r>
          </w:hyperlink>
        </w:p>
        <w:p w14:paraId="031C206E" w14:textId="59452709" w:rsidR="00BE65B9" w:rsidRDefault="00A110AE">
          <w:pPr>
            <w:pStyle w:val="TDC1"/>
            <w:tabs>
              <w:tab w:val="right" w:leader="dot" w:pos="10456"/>
            </w:tabs>
            <w:rPr>
              <w:rFonts w:asciiTheme="minorHAnsi" w:eastAsiaTheme="minorEastAsia" w:hAnsiTheme="minorHAnsi" w:cstheme="minorBidi"/>
              <w:noProof/>
              <w:lang w:val="es-CO" w:eastAsia="es-CO"/>
            </w:rPr>
          </w:pPr>
          <w:hyperlink w:anchor="_Toc69361592" w:history="1">
            <w:r w:rsidR="00BE65B9" w:rsidRPr="00100FF2">
              <w:rPr>
                <w:rStyle w:val="Hipervnculo"/>
                <w:rFonts w:ascii="Trebuchet MS" w:hAnsi="Trebuchet MS" w:cs="Arial"/>
                <w:noProof/>
              </w:rPr>
              <w:t>ARTICULO 34. DE LA ADOPCIÓN, VIGENCIA, DIVULGACIÓN Y REFORMA DEL CÓDIGO DE BUEN GOBIERNO</w:t>
            </w:r>
            <w:r w:rsidR="00BE65B9">
              <w:rPr>
                <w:noProof/>
                <w:webHidden/>
              </w:rPr>
              <w:tab/>
            </w:r>
            <w:r w:rsidR="00BE65B9">
              <w:rPr>
                <w:noProof/>
                <w:webHidden/>
              </w:rPr>
              <w:fldChar w:fldCharType="begin"/>
            </w:r>
            <w:r w:rsidR="00BE65B9">
              <w:rPr>
                <w:noProof/>
                <w:webHidden/>
              </w:rPr>
              <w:instrText xml:space="preserve"> PAGEREF _Toc69361592 \h </w:instrText>
            </w:r>
            <w:r w:rsidR="00BE65B9">
              <w:rPr>
                <w:noProof/>
                <w:webHidden/>
              </w:rPr>
            </w:r>
            <w:r w:rsidR="00BE65B9">
              <w:rPr>
                <w:noProof/>
                <w:webHidden/>
              </w:rPr>
              <w:fldChar w:fldCharType="separate"/>
            </w:r>
            <w:r w:rsidR="00BE65B9">
              <w:rPr>
                <w:noProof/>
                <w:webHidden/>
              </w:rPr>
              <w:t>32</w:t>
            </w:r>
            <w:r w:rsidR="00BE65B9">
              <w:rPr>
                <w:noProof/>
                <w:webHidden/>
              </w:rPr>
              <w:fldChar w:fldCharType="end"/>
            </w:r>
          </w:hyperlink>
        </w:p>
        <w:p w14:paraId="23428EB2" w14:textId="6914BF66" w:rsidR="009A7E4C" w:rsidRPr="00514C23" w:rsidRDefault="009A7E4C"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b/>
              <w:bCs/>
              <w:color w:val="000000" w:themeColor="text1"/>
              <w:sz w:val="24"/>
              <w:szCs w:val="24"/>
            </w:rPr>
            <w:fldChar w:fldCharType="end"/>
          </w:r>
        </w:p>
      </w:sdtContent>
    </w:sdt>
    <w:p w14:paraId="740CB161" w14:textId="77777777"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p w14:paraId="41D779BF" w14:textId="77777777"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p w14:paraId="2DB6A338" w14:textId="5C41B33C" w:rsidR="00514C23" w:rsidRDefault="00514C23" w:rsidP="007014E7">
      <w:pPr>
        <w:spacing w:after="0" w:line="240" w:lineRule="auto"/>
        <w:contextualSpacing/>
        <w:rPr>
          <w:rFonts w:ascii="Trebuchet MS" w:hAnsi="Trebuchet MS"/>
          <w:b/>
          <w:bCs/>
          <w:color w:val="000000" w:themeColor="text1"/>
          <w:sz w:val="24"/>
          <w:szCs w:val="24"/>
          <w:lang w:eastAsia="es-ES"/>
        </w:rPr>
      </w:pPr>
      <w:r>
        <w:rPr>
          <w:rFonts w:ascii="Trebuchet MS" w:hAnsi="Trebuchet MS"/>
          <w:b/>
          <w:bCs/>
          <w:color w:val="000000" w:themeColor="text1"/>
          <w:sz w:val="24"/>
          <w:szCs w:val="24"/>
          <w:lang w:eastAsia="es-ES"/>
        </w:rPr>
        <w:br w:type="page"/>
      </w:r>
    </w:p>
    <w:p w14:paraId="5F85DE42" w14:textId="77777777"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p w14:paraId="02304907" w14:textId="6F817DE3" w:rsidR="002F1072" w:rsidRPr="00514C23" w:rsidRDefault="00D037BD" w:rsidP="007014E7">
      <w:pPr>
        <w:spacing w:after="0" w:line="240" w:lineRule="auto"/>
        <w:contextualSpacing/>
        <w:jc w:val="both"/>
        <w:rPr>
          <w:rFonts w:ascii="Trebuchet MS" w:hAnsi="Trebuchet MS"/>
          <w:color w:val="000000" w:themeColor="text1"/>
          <w:sz w:val="24"/>
          <w:szCs w:val="24"/>
        </w:rPr>
      </w:pPr>
      <w:r>
        <w:rPr>
          <w:rFonts w:ascii="Trebuchet MS" w:hAnsi="Trebuchet MS"/>
          <w:b/>
          <w:bCs/>
          <w:color w:val="000000" w:themeColor="text1"/>
          <w:sz w:val="24"/>
          <w:szCs w:val="24"/>
          <w:lang w:eastAsia="es-ES"/>
        </w:rPr>
        <w:t>COOPEJEMPLO</w:t>
      </w:r>
      <w:r w:rsidR="002F1072" w:rsidRPr="00514C23">
        <w:rPr>
          <w:rFonts w:ascii="Trebuchet MS" w:hAnsi="Trebuchet MS"/>
          <w:color w:val="000000" w:themeColor="text1"/>
          <w:sz w:val="24"/>
          <w:szCs w:val="24"/>
        </w:rPr>
        <w:t xml:space="preserve">, en uso de sus atribuciones legales y estatutarias; en </w:t>
      </w:r>
      <w:r w:rsidR="00D774E0" w:rsidRPr="00514C23">
        <w:rPr>
          <w:rFonts w:ascii="Trebuchet MS" w:hAnsi="Trebuchet MS"/>
          <w:color w:val="000000" w:themeColor="text1"/>
          <w:sz w:val="24"/>
          <w:szCs w:val="24"/>
        </w:rPr>
        <w:t>especial las contempladas en el</w:t>
      </w:r>
      <w:r w:rsidR="002F1072" w:rsidRPr="00514C23">
        <w:rPr>
          <w:rFonts w:ascii="Trebuchet MS" w:hAnsi="Trebuchet MS"/>
          <w:color w:val="000000" w:themeColor="text1"/>
          <w:sz w:val="24"/>
          <w:szCs w:val="24"/>
        </w:rPr>
        <w:t xml:space="preserve"> estatuto de </w:t>
      </w:r>
      <w:r>
        <w:rPr>
          <w:rFonts w:ascii="Trebuchet MS" w:hAnsi="Trebuchet MS"/>
          <w:color w:val="000000" w:themeColor="text1"/>
          <w:sz w:val="24"/>
          <w:szCs w:val="24"/>
        </w:rPr>
        <w:t>COOPEJEMPLO</w:t>
      </w:r>
      <w:r w:rsidR="002F1072" w:rsidRPr="00514C23">
        <w:rPr>
          <w:rFonts w:ascii="Trebuchet MS" w:hAnsi="Trebuchet MS"/>
          <w:color w:val="000000" w:themeColor="text1"/>
          <w:sz w:val="24"/>
          <w:szCs w:val="24"/>
        </w:rPr>
        <w:t xml:space="preserve">, y </w:t>
      </w:r>
    </w:p>
    <w:p w14:paraId="02304908"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09" w14:textId="3D5A2DAB"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r w:rsidRPr="00514C23">
        <w:rPr>
          <w:rFonts w:ascii="Trebuchet MS" w:hAnsi="Trebuchet MS"/>
          <w:b/>
          <w:bCs/>
          <w:color w:val="000000" w:themeColor="text1"/>
          <w:sz w:val="24"/>
          <w:szCs w:val="24"/>
          <w:lang w:eastAsia="es-ES"/>
        </w:rPr>
        <w:t>CONSIDERANDO:</w:t>
      </w:r>
    </w:p>
    <w:p w14:paraId="0230490A" w14:textId="77777777"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0230490B" w14:textId="77777777" w:rsidR="002F1072" w:rsidRPr="00514C23" w:rsidRDefault="002F1072" w:rsidP="007014E7">
      <w:pPr>
        <w:pStyle w:val="Prrafodelista"/>
        <w:autoSpaceDE w:val="0"/>
        <w:autoSpaceDN w:val="0"/>
        <w:adjustRightInd w:val="0"/>
        <w:spacing w:after="0" w:line="240" w:lineRule="auto"/>
        <w:ind w:left="0"/>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Que es necesario establecer mecanismos auto</w:t>
      </w:r>
      <w:r w:rsidR="002E5440"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regulatorios de alcance ético, mediante la definición de valores, principios y un marco normativo ético, que debe determinar el comportamiento de la entidad y sus asociados, su forma de organización y operación, con el fin de asegurar la adecuada administración de sus asuntos y el conocimiento público de su gestión y poder validar su objeto misional en el sector.</w:t>
      </w:r>
    </w:p>
    <w:p w14:paraId="0230490C"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0D" w14:textId="77777777"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r w:rsidRPr="00514C23">
        <w:rPr>
          <w:rFonts w:ascii="Trebuchet MS" w:hAnsi="Trebuchet MS"/>
          <w:b/>
          <w:bCs/>
          <w:color w:val="000000" w:themeColor="text1"/>
          <w:sz w:val="24"/>
          <w:szCs w:val="24"/>
          <w:lang w:eastAsia="es-ES"/>
        </w:rPr>
        <w:t>RESUELVE:</w:t>
      </w:r>
    </w:p>
    <w:p w14:paraId="0230490E" w14:textId="77777777"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0230490F" w14:textId="5EA76C37" w:rsidR="002F1072" w:rsidRPr="00514C23" w:rsidRDefault="002F1072" w:rsidP="007014E7">
      <w:pPr>
        <w:autoSpaceDE w:val="0"/>
        <w:autoSpaceDN w:val="0"/>
        <w:adjustRightInd w:val="0"/>
        <w:spacing w:after="0" w:line="240" w:lineRule="auto"/>
        <w:contextualSpacing/>
        <w:jc w:val="both"/>
        <w:rPr>
          <w:rFonts w:ascii="Trebuchet MS" w:hAnsi="Trebuchet MS"/>
          <w:b/>
          <w:color w:val="000000" w:themeColor="text1"/>
          <w:sz w:val="24"/>
          <w:szCs w:val="24"/>
        </w:rPr>
      </w:pPr>
      <w:r w:rsidRPr="00514C23">
        <w:rPr>
          <w:rFonts w:ascii="Trebuchet MS" w:hAnsi="Trebuchet MS"/>
          <w:color w:val="000000" w:themeColor="text1"/>
          <w:sz w:val="24"/>
          <w:szCs w:val="24"/>
          <w:lang w:eastAsia="es-ES"/>
        </w:rPr>
        <w:t xml:space="preserve">Adoptar el presente Código de Ética y de Buen Gobierno, el cual compila y sistematiza la normatividad legal, reglamentaria, estatutaria y administrativa, así como las políticas internas y mejores prácticas en materia de Conductas Éticas y de Buen Gobierno </w:t>
      </w:r>
      <w:r w:rsidR="002E5440" w:rsidRPr="00514C23">
        <w:rPr>
          <w:rFonts w:ascii="Trebuchet MS" w:hAnsi="Trebuchet MS"/>
          <w:color w:val="000000" w:themeColor="text1"/>
          <w:sz w:val="24"/>
          <w:szCs w:val="24"/>
          <w:lang w:eastAsia="es-ES"/>
        </w:rPr>
        <w:t xml:space="preserve">de </w:t>
      </w:r>
      <w:r w:rsidR="00D037BD">
        <w:rPr>
          <w:rFonts w:ascii="Trebuchet MS" w:hAnsi="Trebuchet MS"/>
          <w:color w:val="000000" w:themeColor="text1"/>
          <w:sz w:val="24"/>
          <w:szCs w:val="24"/>
          <w:lang w:eastAsia="es-ES"/>
        </w:rPr>
        <w:t>COOPEJEMPLO</w:t>
      </w:r>
      <w:r w:rsidRPr="00514C23">
        <w:rPr>
          <w:rFonts w:ascii="Trebuchet MS" w:hAnsi="Trebuchet MS"/>
          <w:b/>
          <w:color w:val="000000" w:themeColor="text1"/>
          <w:sz w:val="24"/>
          <w:szCs w:val="24"/>
        </w:rPr>
        <w:t>.</w:t>
      </w:r>
    </w:p>
    <w:p w14:paraId="34AC1553" w14:textId="77777777" w:rsidR="00326E24" w:rsidRPr="00514C23" w:rsidRDefault="00326E24"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5368AD9A" w14:textId="2A476B85" w:rsidR="00582522" w:rsidRPr="00514C23" w:rsidRDefault="00582522" w:rsidP="007014E7">
      <w:pPr>
        <w:pStyle w:val="Ttulo1"/>
        <w:shd w:val="clear" w:color="auto" w:fill="E2EFD9" w:themeFill="accent6" w:themeFillTint="33"/>
        <w:spacing w:before="0" w:after="0" w:line="240" w:lineRule="auto"/>
        <w:contextualSpacing/>
        <w:jc w:val="center"/>
        <w:rPr>
          <w:rFonts w:ascii="Trebuchet MS" w:hAnsi="Trebuchet MS"/>
          <w:color w:val="000000" w:themeColor="text1"/>
          <w:sz w:val="24"/>
          <w:szCs w:val="24"/>
          <w:lang w:eastAsia="es-ES"/>
        </w:rPr>
      </w:pPr>
      <w:bookmarkStart w:id="0" w:name="_Toc69361508"/>
      <w:r w:rsidRPr="00514C23">
        <w:rPr>
          <w:rFonts w:ascii="Trebuchet MS" w:hAnsi="Trebuchet MS"/>
          <w:color w:val="000000" w:themeColor="text1"/>
          <w:sz w:val="24"/>
          <w:szCs w:val="24"/>
          <w:lang w:eastAsia="es-ES"/>
        </w:rPr>
        <w:t xml:space="preserve">CAPITULO </w:t>
      </w:r>
      <w:r w:rsidR="00E40CF2" w:rsidRPr="00514C23">
        <w:rPr>
          <w:rFonts w:ascii="Trebuchet MS" w:hAnsi="Trebuchet MS"/>
          <w:color w:val="000000" w:themeColor="text1"/>
          <w:sz w:val="24"/>
          <w:szCs w:val="24"/>
          <w:lang w:eastAsia="es-ES"/>
        </w:rPr>
        <w:t>I</w:t>
      </w:r>
      <w:r w:rsidRPr="00514C23">
        <w:rPr>
          <w:rFonts w:ascii="Trebuchet MS" w:hAnsi="Trebuchet MS"/>
          <w:color w:val="000000" w:themeColor="text1"/>
          <w:sz w:val="24"/>
          <w:szCs w:val="24"/>
          <w:lang w:eastAsia="es-ES"/>
        </w:rPr>
        <w:t xml:space="preserve"> – CODIGO DE ETICA</w:t>
      </w:r>
      <w:bookmarkEnd w:id="0"/>
    </w:p>
    <w:p w14:paraId="3D38F6A3" w14:textId="77777777" w:rsidR="00582522" w:rsidRPr="00514C23" w:rsidRDefault="0058252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3" w14:textId="46ACC34E"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 w:name="_Toc69361509"/>
      <w:r w:rsidRPr="00514C23">
        <w:rPr>
          <w:rStyle w:val="Ttulo1Car"/>
          <w:rFonts w:ascii="Trebuchet MS" w:eastAsia="Calibri" w:hAnsi="Trebuchet MS"/>
          <w:color w:val="000000" w:themeColor="text1"/>
          <w:sz w:val="24"/>
          <w:szCs w:val="24"/>
        </w:rPr>
        <w:t>ARTÍCULO 1.</w:t>
      </w:r>
      <w:r w:rsidR="009A7E4C" w:rsidRPr="00514C23">
        <w:rPr>
          <w:rStyle w:val="Ttulo1Car"/>
          <w:rFonts w:ascii="Trebuchet MS" w:eastAsia="Calibri" w:hAnsi="Trebuchet MS"/>
          <w:color w:val="000000" w:themeColor="text1"/>
          <w:sz w:val="24"/>
          <w:szCs w:val="24"/>
        </w:rPr>
        <w:t xml:space="preserve"> NATURALEZA</w:t>
      </w:r>
      <w:bookmarkEnd w:id="1"/>
      <w:r w:rsidR="009A7E4C" w:rsidRPr="00514C23">
        <w:rPr>
          <w:rFonts w:ascii="Trebuchet MS" w:hAnsi="Trebuchet MS"/>
          <w:b/>
          <w:bCs/>
          <w:color w:val="000000" w:themeColor="text1"/>
          <w:sz w:val="24"/>
          <w:szCs w:val="24"/>
          <w:lang w:eastAsia="es-ES"/>
        </w:rPr>
        <w:t xml:space="preserve"> </w:t>
      </w:r>
      <w:r w:rsidRPr="00514C23">
        <w:rPr>
          <w:rFonts w:ascii="Trebuchet MS" w:hAnsi="Trebuchet MS"/>
          <w:b/>
          <w:bCs/>
          <w:color w:val="000000" w:themeColor="text1"/>
          <w:sz w:val="24"/>
          <w:szCs w:val="24"/>
          <w:lang w:eastAsia="es-ES"/>
        </w:rPr>
        <w:t xml:space="preserve">- </w:t>
      </w:r>
      <w:r w:rsidR="00D037BD">
        <w:rPr>
          <w:rFonts w:ascii="Trebuchet MS" w:hAnsi="Trebuchet MS"/>
          <w:bCs/>
          <w:color w:val="000000" w:themeColor="text1"/>
          <w:sz w:val="24"/>
          <w:szCs w:val="24"/>
          <w:lang w:eastAsia="es-ES"/>
        </w:rPr>
        <w:t>COOPEJEMPLO</w:t>
      </w:r>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 xml:space="preserve">es </w:t>
      </w:r>
      <w:r w:rsidR="00D037BD">
        <w:rPr>
          <w:rFonts w:ascii="Trebuchet MS" w:hAnsi="Trebuchet MS"/>
          <w:color w:val="000000" w:themeColor="text1"/>
          <w:sz w:val="24"/>
          <w:szCs w:val="24"/>
          <w:lang w:eastAsia="es-ES"/>
        </w:rPr>
        <w:t>una Cooperativa</w:t>
      </w:r>
      <w:r w:rsidR="0087371F" w:rsidRPr="00514C23">
        <w:rPr>
          <w:rFonts w:ascii="Trebuchet MS" w:hAnsi="Trebuchet MS"/>
          <w:color w:val="000000" w:themeColor="text1"/>
          <w:sz w:val="24"/>
          <w:szCs w:val="24"/>
          <w:lang w:eastAsia="es-ES"/>
        </w:rPr>
        <w:t>,</w:t>
      </w:r>
      <w:r w:rsidRPr="00514C23">
        <w:rPr>
          <w:rFonts w:ascii="Trebuchet MS" w:hAnsi="Trebuchet MS"/>
          <w:color w:val="000000" w:themeColor="text1"/>
          <w:sz w:val="24"/>
          <w:szCs w:val="24"/>
          <w:lang w:eastAsia="es-ES"/>
        </w:rPr>
        <w:t xml:space="preserve"> </w:t>
      </w:r>
      <w:r w:rsidR="0087371F" w:rsidRPr="00514C23">
        <w:rPr>
          <w:rFonts w:ascii="Trebuchet MS" w:hAnsi="Trebuchet MS"/>
          <w:color w:val="000000" w:themeColor="text1"/>
          <w:sz w:val="24"/>
          <w:szCs w:val="24"/>
          <w:lang w:eastAsia="es-ES"/>
        </w:rPr>
        <w:t>empresa privada de carácter asociativo sin ánimo de lucro</w:t>
      </w:r>
      <w:r w:rsidRPr="00514C23">
        <w:rPr>
          <w:rFonts w:ascii="Trebuchet MS" w:hAnsi="Trebuchet MS"/>
          <w:color w:val="000000" w:themeColor="text1"/>
          <w:sz w:val="24"/>
          <w:szCs w:val="24"/>
          <w:lang w:eastAsia="es-ES"/>
        </w:rPr>
        <w:t>, con domicilio pr</w:t>
      </w:r>
      <w:r w:rsidR="00742B0E" w:rsidRPr="00514C23">
        <w:rPr>
          <w:rFonts w:ascii="Trebuchet MS" w:hAnsi="Trebuchet MS"/>
          <w:color w:val="000000" w:themeColor="text1"/>
          <w:sz w:val="24"/>
          <w:szCs w:val="24"/>
          <w:lang w:eastAsia="es-ES"/>
        </w:rPr>
        <w:t xml:space="preserve">incipal en la ciudad de </w:t>
      </w:r>
      <w:r w:rsidR="00CF7526" w:rsidRPr="00514C23">
        <w:rPr>
          <w:rFonts w:ascii="Trebuchet MS" w:hAnsi="Trebuchet MS"/>
          <w:color w:val="000000" w:themeColor="text1"/>
          <w:sz w:val="24"/>
          <w:szCs w:val="24"/>
          <w:lang w:eastAsia="es-ES"/>
        </w:rPr>
        <w:t>Cali</w:t>
      </w:r>
      <w:r w:rsidR="00E84C72" w:rsidRPr="00514C23">
        <w:rPr>
          <w:rFonts w:ascii="Trebuchet MS" w:hAnsi="Trebuchet MS"/>
          <w:color w:val="000000" w:themeColor="text1"/>
          <w:sz w:val="24"/>
          <w:szCs w:val="24"/>
          <w:lang w:eastAsia="es-ES"/>
        </w:rPr>
        <w:t xml:space="preserve"> (Valle)</w:t>
      </w:r>
      <w:r w:rsidRPr="00514C23">
        <w:rPr>
          <w:rFonts w:ascii="Trebuchet MS" w:hAnsi="Trebuchet MS"/>
          <w:color w:val="000000" w:themeColor="text1"/>
          <w:sz w:val="24"/>
          <w:szCs w:val="24"/>
          <w:lang w:eastAsia="es-ES"/>
        </w:rPr>
        <w:t xml:space="preserve">, su ámbito de operaciones es todo el territorio </w:t>
      </w:r>
      <w:r w:rsidR="00280C58" w:rsidRPr="00514C23">
        <w:rPr>
          <w:rFonts w:ascii="Trebuchet MS" w:hAnsi="Trebuchet MS"/>
          <w:color w:val="000000" w:themeColor="text1"/>
          <w:sz w:val="24"/>
          <w:szCs w:val="24"/>
          <w:lang w:eastAsia="es-ES"/>
        </w:rPr>
        <w:t>Nacional</w:t>
      </w:r>
      <w:r w:rsidR="0043098E" w:rsidRPr="00514C23">
        <w:rPr>
          <w:rFonts w:ascii="Trebuchet MS" w:hAnsi="Trebuchet MS"/>
          <w:color w:val="000000" w:themeColor="text1"/>
          <w:sz w:val="24"/>
          <w:szCs w:val="24"/>
          <w:lang w:eastAsia="es-ES"/>
        </w:rPr>
        <w:t xml:space="preserve"> y</w:t>
      </w:r>
      <w:r w:rsidR="0087371F" w:rsidRPr="00514C23">
        <w:rPr>
          <w:rFonts w:ascii="Trebuchet MS" w:hAnsi="Trebuchet MS"/>
          <w:color w:val="000000" w:themeColor="text1"/>
          <w:sz w:val="24"/>
          <w:szCs w:val="24"/>
          <w:lang w:eastAsia="es-ES"/>
        </w:rPr>
        <w:t xml:space="preserve"> </w:t>
      </w:r>
      <w:r w:rsidR="000F38DE" w:rsidRPr="00514C23">
        <w:rPr>
          <w:rFonts w:ascii="Trebuchet MS" w:hAnsi="Trebuchet MS"/>
          <w:color w:val="000000" w:themeColor="text1"/>
          <w:sz w:val="24"/>
          <w:szCs w:val="24"/>
          <w:lang w:eastAsia="es-ES"/>
        </w:rPr>
        <w:t>presta servicios de intermediación financiera e inversión social de sus excedentes</w:t>
      </w:r>
      <w:r w:rsidR="0087371F" w:rsidRPr="00514C23">
        <w:rPr>
          <w:rFonts w:ascii="Trebuchet MS" w:hAnsi="Trebuchet MS"/>
          <w:color w:val="000000" w:themeColor="text1"/>
          <w:sz w:val="24"/>
          <w:szCs w:val="24"/>
          <w:lang w:eastAsia="es-ES"/>
        </w:rPr>
        <w:t xml:space="preserve"> de manera exclusiva con sus asociados bajo </w:t>
      </w:r>
      <w:r w:rsidR="0043098E" w:rsidRPr="00514C23">
        <w:rPr>
          <w:rFonts w:ascii="Trebuchet MS" w:hAnsi="Trebuchet MS"/>
          <w:color w:val="000000" w:themeColor="text1"/>
          <w:sz w:val="24"/>
          <w:szCs w:val="24"/>
          <w:lang w:eastAsia="es-ES"/>
        </w:rPr>
        <w:t>l</w:t>
      </w:r>
      <w:r w:rsidR="0087371F" w:rsidRPr="00514C23">
        <w:rPr>
          <w:rFonts w:ascii="Trebuchet MS" w:hAnsi="Trebuchet MS"/>
          <w:color w:val="000000" w:themeColor="text1"/>
          <w:sz w:val="24"/>
          <w:szCs w:val="24"/>
          <w:lang w:eastAsia="es-ES"/>
        </w:rPr>
        <w:t>a vigilancia de la Superintendencia de la Economía Solidaria.</w:t>
      </w:r>
      <w:r w:rsidR="00BD5E46" w:rsidRPr="00514C23">
        <w:rPr>
          <w:rFonts w:ascii="Trebuchet MS" w:hAnsi="Trebuchet MS"/>
          <w:color w:val="000000" w:themeColor="text1"/>
          <w:sz w:val="24"/>
          <w:szCs w:val="24"/>
          <w:lang w:eastAsia="es-ES"/>
        </w:rPr>
        <w:t xml:space="preserve"> </w:t>
      </w:r>
      <w:r w:rsidR="0043098E" w:rsidRPr="00514C23">
        <w:rPr>
          <w:rFonts w:ascii="Trebuchet MS" w:hAnsi="Trebuchet MS"/>
          <w:color w:val="000000" w:themeColor="text1"/>
          <w:sz w:val="24"/>
          <w:szCs w:val="24"/>
          <w:lang w:eastAsia="es-ES"/>
        </w:rPr>
        <w:t xml:space="preserve"> Su objeto social se encuentra enmarcado </w:t>
      </w:r>
      <w:r w:rsidRPr="00514C23">
        <w:rPr>
          <w:rFonts w:ascii="Trebuchet MS" w:hAnsi="Trebuchet MS"/>
          <w:color w:val="000000" w:themeColor="text1"/>
          <w:sz w:val="24"/>
          <w:szCs w:val="24"/>
          <w:lang w:eastAsia="es-ES"/>
        </w:rPr>
        <w:t xml:space="preserve">por el derecho </w:t>
      </w:r>
      <w:r w:rsidR="00D037BD" w:rsidRPr="00514C23">
        <w:rPr>
          <w:rFonts w:ascii="Trebuchet MS" w:hAnsi="Trebuchet MS"/>
          <w:color w:val="000000" w:themeColor="text1"/>
          <w:sz w:val="24"/>
          <w:szCs w:val="24"/>
          <w:lang w:eastAsia="es-ES"/>
        </w:rPr>
        <w:t>colombiano</w:t>
      </w:r>
      <w:r w:rsidRPr="00514C23">
        <w:rPr>
          <w:rFonts w:ascii="Trebuchet MS" w:hAnsi="Trebuchet MS"/>
          <w:color w:val="000000" w:themeColor="text1"/>
          <w:sz w:val="24"/>
          <w:szCs w:val="24"/>
          <w:lang w:eastAsia="es-ES"/>
        </w:rPr>
        <w:t>,</w:t>
      </w:r>
      <w:r w:rsidR="00742B0E"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 xml:space="preserve">especialmente por la Legislación de la Economía Solidaria: </w:t>
      </w:r>
      <w:r w:rsidR="0043098E" w:rsidRPr="00514C23">
        <w:rPr>
          <w:rFonts w:ascii="Trebuchet MS" w:hAnsi="Trebuchet MS"/>
          <w:color w:val="000000" w:themeColor="text1"/>
          <w:sz w:val="24"/>
          <w:szCs w:val="24"/>
          <w:lang w:eastAsia="es-ES"/>
        </w:rPr>
        <w:t>Ley 79 de 1988</w:t>
      </w:r>
      <w:r w:rsidR="000F38DE" w:rsidRPr="00514C23">
        <w:rPr>
          <w:rFonts w:ascii="Trebuchet MS" w:hAnsi="Trebuchet MS"/>
          <w:color w:val="000000" w:themeColor="text1"/>
          <w:sz w:val="24"/>
          <w:szCs w:val="24"/>
          <w:lang w:eastAsia="es-ES"/>
        </w:rPr>
        <w:t xml:space="preserve"> </w:t>
      </w:r>
      <w:r w:rsidR="0043098E" w:rsidRPr="00514C23">
        <w:rPr>
          <w:rFonts w:ascii="Trebuchet MS" w:hAnsi="Trebuchet MS"/>
          <w:color w:val="000000" w:themeColor="text1"/>
          <w:sz w:val="24"/>
          <w:szCs w:val="24"/>
          <w:lang w:eastAsia="es-ES"/>
        </w:rPr>
        <w:t>y</w:t>
      </w:r>
      <w:r w:rsidR="0087371F" w:rsidRPr="00514C23">
        <w:rPr>
          <w:rFonts w:ascii="Trebuchet MS" w:hAnsi="Trebuchet MS"/>
          <w:color w:val="000000" w:themeColor="text1"/>
          <w:sz w:val="24"/>
          <w:szCs w:val="24"/>
          <w:lang w:eastAsia="es-ES"/>
        </w:rPr>
        <w:t xml:space="preserve"> </w:t>
      </w:r>
      <w:r w:rsidR="00E84C72" w:rsidRPr="00514C23">
        <w:rPr>
          <w:rFonts w:ascii="Trebuchet MS" w:hAnsi="Trebuchet MS"/>
          <w:color w:val="000000" w:themeColor="text1"/>
          <w:sz w:val="24"/>
          <w:szCs w:val="24"/>
          <w:lang w:eastAsia="es-ES"/>
        </w:rPr>
        <w:t xml:space="preserve">la </w:t>
      </w:r>
      <w:r w:rsidRPr="00514C23">
        <w:rPr>
          <w:rFonts w:ascii="Trebuchet MS" w:hAnsi="Trebuchet MS"/>
          <w:color w:val="000000" w:themeColor="text1"/>
          <w:sz w:val="24"/>
          <w:szCs w:val="24"/>
          <w:lang w:eastAsia="es-ES"/>
        </w:rPr>
        <w:t>Ley 454 de</w:t>
      </w:r>
      <w:r w:rsidR="00742B0E" w:rsidRPr="00514C23">
        <w:rPr>
          <w:rFonts w:ascii="Trebuchet MS" w:hAnsi="Trebuchet MS"/>
          <w:color w:val="000000" w:themeColor="text1"/>
          <w:sz w:val="24"/>
          <w:szCs w:val="24"/>
          <w:lang w:eastAsia="es-ES"/>
        </w:rPr>
        <w:t xml:space="preserve"> </w:t>
      </w:r>
      <w:r w:rsidR="0043098E" w:rsidRPr="00514C23">
        <w:rPr>
          <w:rFonts w:ascii="Trebuchet MS" w:hAnsi="Trebuchet MS"/>
          <w:color w:val="000000" w:themeColor="text1"/>
          <w:sz w:val="24"/>
          <w:szCs w:val="24"/>
          <w:lang w:eastAsia="es-ES"/>
        </w:rPr>
        <w:t>1998 con sus decretos reglamentarios</w:t>
      </w:r>
      <w:r w:rsidRPr="00514C23">
        <w:rPr>
          <w:rFonts w:ascii="Trebuchet MS" w:hAnsi="Trebuchet MS"/>
          <w:color w:val="000000" w:themeColor="text1"/>
          <w:sz w:val="24"/>
          <w:szCs w:val="24"/>
          <w:lang w:eastAsia="es-ES"/>
        </w:rPr>
        <w:t>, las disposiciones de las entidades de</w:t>
      </w:r>
      <w:r w:rsidR="00742B0E" w:rsidRPr="00514C23">
        <w:rPr>
          <w:rFonts w:ascii="Trebuchet MS" w:hAnsi="Trebuchet MS"/>
          <w:color w:val="000000" w:themeColor="text1"/>
          <w:sz w:val="24"/>
          <w:szCs w:val="24"/>
          <w:lang w:eastAsia="es-ES"/>
        </w:rPr>
        <w:t xml:space="preserve"> control y vigilancia estatal,</w:t>
      </w:r>
      <w:r w:rsidRPr="00514C23">
        <w:rPr>
          <w:rFonts w:ascii="Trebuchet MS" w:hAnsi="Trebuchet MS"/>
          <w:color w:val="000000" w:themeColor="text1"/>
          <w:sz w:val="24"/>
          <w:szCs w:val="24"/>
          <w:lang w:eastAsia="es-ES"/>
        </w:rPr>
        <w:t xml:space="preserve"> los Estatutos</w:t>
      </w:r>
      <w:r w:rsidR="000F38DE" w:rsidRPr="00514C23">
        <w:rPr>
          <w:rFonts w:ascii="Trebuchet MS" w:hAnsi="Trebuchet MS"/>
          <w:color w:val="000000" w:themeColor="text1"/>
          <w:sz w:val="24"/>
          <w:szCs w:val="24"/>
          <w:lang w:eastAsia="es-ES"/>
        </w:rPr>
        <w:t xml:space="preserve"> </w:t>
      </w:r>
      <w:r w:rsidR="00D037BD">
        <w:rPr>
          <w:rFonts w:ascii="Trebuchet MS" w:hAnsi="Trebuchet MS"/>
          <w:color w:val="000000" w:themeColor="text1"/>
          <w:sz w:val="24"/>
          <w:szCs w:val="24"/>
          <w:lang w:eastAsia="es-ES"/>
        </w:rPr>
        <w:t>de la Cooperativa</w:t>
      </w:r>
      <w:r w:rsidRPr="00514C23">
        <w:rPr>
          <w:rFonts w:ascii="Trebuchet MS" w:hAnsi="Trebuchet MS"/>
          <w:color w:val="000000" w:themeColor="text1"/>
          <w:sz w:val="24"/>
          <w:szCs w:val="24"/>
          <w:lang w:eastAsia="es-ES"/>
        </w:rPr>
        <w:t xml:space="preserve"> y las Resoluciones </w:t>
      </w:r>
      <w:r w:rsidR="000E1F8B">
        <w:rPr>
          <w:rFonts w:ascii="Trebuchet MS" w:hAnsi="Trebuchet MS"/>
          <w:color w:val="000000" w:themeColor="text1"/>
          <w:sz w:val="24"/>
          <w:szCs w:val="24"/>
          <w:lang w:eastAsia="es-ES"/>
        </w:rPr>
        <w:t>del Consejo de Administración</w:t>
      </w:r>
      <w:r w:rsidRPr="00514C23">
        <w:rPr>
          <w:rFonts w:ascii="Trebuchet MS" w:hAnsi="Trebuchet MS"/>
          <w:color w:val="000000" w:themeColor="text1"/>
          <w:sz w:val="24"/>
          <w:szCs w:val="24"/>
          <w:lang w:eastAsia="es-ES"/>
        </w:rPr>
        <w:t>, bajo unidad de propósito, estructura administrativa única,</w:t>
      </w:r>
      <w:r w:rsidR="00742B0E"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lo cual aplicará integralmente para la interpretación del presente código.</w:t>
      </w:r>
    </w:p>
    <w:p w14:paraId="02304914" w14:textId="77777777" w:rsidR="00742B0E" w:rsidRPr="00514C23" w:rsidRDefault="00742B0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5" w14:textId="3C5977D6"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2" w:name="_Toc69361510"/>
      <w:r w:rsidRPr="00514C23">
        <w:rPr>
          <w:rStyle w:val="Ttulo1Car"/>
          <w:rFonts w:ascii="Trebuchet MS" w:eastAsia="Calibri" w:hAnsi="Trebuchet MS"/>
          <w:color w:val="000000" w:themeColor="text1"/>
          <w:sz w:val="24"/>
          <w:szCs w:val="24"/>
        </w:rPr>
        <w:t>ARTÍCULO 2</w:t>
      </w:r>
      <w:r w:rsidR="00E40CF2" w:rsidRPr="00514C23">
        <w:rPr>
          <w:rStyle w:val="Ttulo1Car"/>
          <w:rFonts w:ascii="Trebuchet MS" w:eastAsia="Calibri" w:hAnsi="Trebuchet MS"/>
          <w:color w:val="000000" w:themeColor="text1"/>
          <w:sz w:val="24"/>
          <w:szCs w:val="24"/>
        </w:rPr>
        <w:t>.</w:t>
      </w:r>
      <w:r w:rsidRPr="00514C23">
        <w:rPr>
          <w:rStyle w:val="Ttulo1Car"/>
          <w:rFonts w:ascii="Trebuchet MS" w:eastAsia="Calibri" w:hAnsi="Trebuchet MS"/>
          <w:color w:val="000000" w:themeColor="text1"/>
          <w:sz w:val="24"/>
          <w:szCs w:val="24"/>
        </w:rPr>
        <w:t xml:space="preserve"> OBJETO SOCIAL</w:t>
      </w:r>
      <w:bookmarkEnd w:id="2"/>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El objeto de</w:t>
      </w:r>
      <w:r w:rsidR="00742B0E" w:rsidRPr="00514C23">
        <w:rPr>
          <w:rFonts w:ascii="Trebuchet MS" w:hAnsi="Trebuchet MS"/>
          <w:color w:val="000000" w:themeColor="text1"/>
          <w:sz w:val="24"/>
          <w:szCs w:val="24"/>
          <w:lang w:eastAsia="es-ES"/>
        </w:rPr>
        <w:t>l</w:t>
      </w:r>
      <w:r w:rsidR="00BD5E46" w:rsidRPr="00514C23">
        <w:rPr>
          <w:rFonts w:ascii="Trebuchet MS" w:hAnsi="Trebuchet MS"/>
          <w:color w:val="000000" w:themeColor="text1"/>
          <w:sz w:val="24"/>
          <w:szCs w:val="24"/>
          <w:lang w:eastAsia="es-ES"/>
        </w:rPr>
        <w:t xml:space="preserve"> </w:t>
      </w:r>
      <w:r w:rsidR="00D037BD">
        <w:rPr>
          <w:rFonts w:ascii="Trebuchet MS" w:hAnsi="Trebuchet MS"/>
          <w:b/>
          <w:color w:val="000000" w:themeColor="text1"/>
          <w:sz w:val="24"/>
          <w:szCs w:val="24"/>
        </w:rPr>
        <w:t>COOPEJEMPLO</w:t>
      </w:r>
      <w:r w:rsidRPr="00514C23">
        <w:rPr>
          <w:rFonts w:ascii="Trebuchet MS" w:hAnsi="Trebuchet MS"/>
          <w:color w:val="000000" w:themeColor="text1"/>
          <w:sz w:val="24"/>
          <w:szCs w:val="24"/>
          <w:lang w:eastAsia="es-ES"/>
        </w:rPr>
        <w:t xml:space="preserve"> es </w:t>
      </w:r>
      <w:r w:rsidR="00704F8A" w:rsidRPr="00514C23">
        <w:rPr>
          <w:rFonts w:ascii="Trebuchet MS" w:hAnsi="Trebuchet MS"/>
          <w:color w:val="000000" w:themeColor="text1"/>
          <w:sz w:val="24"/>
          <w:szCs w:val="24"/>
        </w:rPr>
        <w:t>el mejoramiento de las condiciones económicas, sociales, culturales, recreativas, educativas y de seguridad social de todos los asociados, estrechando los vínculos de solidaridad, cooperación y compañerismo</w:t>
      </w:r>
      <w:r w:rsidRPr="00514C23">
        <w:rPr>
          <w:rFonts w:ascii="Trebuchet MS" w:hAnsi="Trebuchet MS"/>
          <w:color w:val="000000" w:themeColor="text1"/>
          <w:sz w:val="24"/>
          <w:szCs w:val="24"/>
          <w:lang w:eastAsia="es-ES"/>
        </w:rPr>
        <w:t>, mediante el fomento del</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ahorro, la colocación de créditos y la prestación de servicios</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complementarios.</w:t>
      </w:r>
    </w:p>
    <w:p w14:paraId="02304916" w14:textId="77777777" w:rsidR="00704F8A" w:rsidRPr="00514C23" w:rsidRDefault="00704F8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7" w14:textId="5C957DA1" w:rsidR="00704F8A"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3" w:name="_Toc69361511"/>
      <w:r w:rsidRPr="00514C23">
        <w:rPr>
          <w:rStyle w:val="Ttulo1Car"/>
          <w:rFonts w:ascii="Trebuchet MS" w:eastAsia="Calibri" w:hAnsi="Trebuchet MS"/>
          <w:color w:val="000000" w:themeColor="text1"/>
          <w:sz w:val="24"/>
          <w:szCs w:val="24"/>
        </w:rPr>
        <w:t>ARTILCULO 3</w:t>
      </w:r>
      <w:r w:rsidR="00E40CF2" w:rsidRPr="00514C23">
        <w:rPr>
          <w:rStyle w:val="Ttulo1Car"/>
          <w:rFonts w:ascii="Trebuchet MS" w:eastAsia="Calibri" w:hAnsi="Trebuchet MS"/>
          <w:color w:val="000000" w:themeColor="text1"/>
          <w:sz w:val="24"/>
          <w:szCs w:val="24"/>
        </w:rPr>
        <w:t>.</w:t>
      </w:r>
      <w:r w:rsidRPr="00514C23">
        <w:rPr>
          <w:rStyle w:val="Ttulo1Car"/>
          <w:rFonts w:ascii="Trebuchet MS" w:eastAsia="Calibri" w:hAnsi="Trebuchet MS"/>
          <w:color w:val="000000" w:themeColor="text1"/>
          <w:sz w:val="24"/>
          <w:szCs w:val="24"/>
        </w:rPr>
        <w:t xml:space="preserve"> MODELO ORGANIZACIONAL</w:t>
      </w:r>
      <w:bookmarkEnd w:id="3"/>
      <w:r w:rsidRPr="00514C23">
        <w:rPr>
          <w:rFonts w:ascii="Trebuchet MS" w:hAnsi="Trebuchet MS"/>
          <w:b/>
          <w:bCs/>
          <w:color w:val="000000" w:themeColor="text1"/>
          <w:sz w:val="24"/>
          <w:szCs w:val="24"/>
          <w:lang w:eastAsia="es-ES"/>
        </w:rPr>
        <w:t>.</w:t>
      </w:r>
      <w:r w:rsidR="00704F8A" w:rsidRPr="00514C23">
        <w:rPr>
          <w:rFonts w:ascii="Trebuchet MS" w:hAnsi="Trebuchet MS"/>
          <w:b/>
          <w:bCs/>
          <w:color w:val="000000" w:themeColor="text1"/>
          <w:sz w:val="24"/>
          <w:szCs w:val="24"/>
          <w:lang w:eastAsia="es-ES"/>
        </w:rPr>
        <w:t xml:space="preserve"> </w:t>
      </w:r>
      <w:r w:rsidR="00D037BD">
        <w:rPr>
          <w:rFonts w:ascii="Trebuchet MS" w:hAnsi="Trebuchet MS"/>
          <w:b/>
          <w:bCs/>
          <w:color w:val="000000" w:themeColor="text1"/>
          <w:sz w:val="24"/>
          <w:szCs w:val="24"/>
          <w:lang w:eastAsia="es-ES"/>
        </w:rPr>
        <w:t>COOPEJEMPLO</w:t>
      </w:r>
      <w:r w:rsidRPr="00514C23">
        <w:rPr>
          <w:rFonts w:ascii="Trebuchet MS" w:hAnsi="Trebuchet MS"/>
          <w:color w:val="000000" w:themeColor="text1"/>
          <w:sz w:val="24"/>
          <w:szCs w:val="24"/>
          <w:lang w:eastAsia="es-ES"/>
        </w:rPr>
        <w:t xml:space="preserve"> como</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entidad del sector solidario, es una empresa identificada por la</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aplicación de prácticas autogestionarias, solidarias, democráticas y</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humanistas y en general aplica los Principios de la Economía Solidaria,</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que presta servicios a sus asociados, mediante el fomento del ahorro, el</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crédito y servicios complementarios.</w:t>
      </w:r>
    </w:p>
    <w:p w14:paraId="02304918" w14:textId="77777777" w:rsidR="00AD6654" w:rsidRPr="00514C23" w:rsidRDefault="00AD6654"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9" w14:textId="472C951A" w:rsidR="00AD6654" w:rsidRPr="00514C23" w:rsidRDefault="00AD6654" w:rsidP="007014E7">
      <w:pPr>
        <w:autoSpaceDE w:val="0"/>
        <w:autoSpaceDN w:val="0"/>
        <w:adjustRightInd w:val="0"/>
        <w:spacing w:after="0" w:line="240" w:lineRule="auto"/>
        <w:contextualSpacing/>
        <w:jc w:val="both"/>
        <w:rPr>
          <w:rFonts w:ascii="Trebuchet MS" w:hAnsi="Trebuchet MS"/>
          <w:color w:val="000000" w:themeColor="text1"/>
          <w:sz w:val="24"/>
          <w:szCs w:val="24"/>
        </w:rPr>
      </w:pPr>
      <w:r w:rsidRPr="00514C23">
        <w:rPr>
          <w:rFonts w:ascii="Trebuchet MS" w:hAnsi="Trebuchet MS"/>
          <w:bCs/>
          <w:color w:val="000000" w:themeColor="text1"/>
          <w:sz w:val="24"/>
          <w:szCs w:val="24"/>
        </w:rPr>
        <w:t xml:space="preserve">El Código de buen gobierno de </w:t>
      </w:r>
      <w:r w:rsidR="00D037BD">
        <w:rPr>
          <w:rFonts w:ascii="Trebuchet MS" w:hAnsi="Trebuchet MS"/>
          <w:bCs/>
          <w:color w:val="000000" w:themeColor="text1"/>
          <w:sz w:val="24"/>
          <w:szCs w:val="24"/>
        </w:rPr>
        <w:t>COOPEJEMPLO</w:t>
      </w:r>
      <w:r w:rsidRPr="00514C23">
        <w:rPr>
          <w:rFonts w:ascii="Trebuchet MS" w:hAnsi="Trebuchet MS"/>
          <w:b/>
          <w:bCs/>
          <w:color w:val="000000" w:themeColor="text1"/>
          <w:sz w:val="24"/>
          <w:szCs w:val="24"/>
        </w:rPr>
        <w:t>,</w:t>
      </w:r>
      <w:r w:rsidRPr="00514C23">
        <w:rPr>
          <w:rFonts w:ascii="Trebuchet MS" w:hAnsi="Trebuchet MS"/>
          <w:bCs/>
          <w:color w:val="000000" w:themeColor="text1"/>
          <w:sz w:val="24"/>
          <w:szCs w:val="24"/>
        </w:rPr>
        <w:t xml:space="preserve"> </w:t>
      </w:r>
      <w:r w:rsidRPr="00514C23">
        <w:rPr>
          <w:rFonts w:ascii="Trebuchet MS" w:hAnsi="Trebuchet MS"/>
          <w:color w:val="000000" w:themeColor="text1"/>
          <w:sz w:val="24"/>
          <w:szCs w:val="24"/>
        </w:rPr>
        <w:t>Compila las normas, prácticas y principios éticos relacionados con los mecanismos de la alta Dirección, que permiten relaciones integrales, transparentes y objetivas, que a manera de disposiciones voluntarias de autorregulación son difundidas ante los diferentes grupos de interés (asociados, administradores, empleados, proveedores, autoridades y la comunidad en general), con el fin de generar confianza tanto en los clientes externos como internos.</w:t>
      </w:r>
    </w:p>
    <w:p w14:paraId="0230491A" w14:textId="77777777" w:rsidR="00AD6654" w:rsidRPr="00514C23" w:rsidRDefault="00AD6654"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D" w14:textId="614A3C0E" w:rsidR="00924F18" w:rsidRPr="00514C23" w:rsidRDefault="00924F18" w:rsidP="007014E7">
      <w:pPr>
        <w:pStyle w:val="Ttulo1"/>
        <w:spacing w:before="0" w:after="0" w:line="240" w:lineRule="auto"/>
        <w:contextualSpacing/>
        <w:jc w:val="both"/>
        <w:rPr>
          <w:rFonts w:ascii="Trebuchet MS" w:hAnsi="Trebuchet MS"/>
          <w:color w:val="000000" w:themeColor="text1"/>
          <w:sz w:val="24"/>
          <w:szCs w:val="24"/>
          <w:lang w:eastAsia="es-ES"/>
        </w:rPr>
      </w:pPr>
      <w:bookmarkStart w:id="4" w:name="_Toc69361512"/>
      <w:r w:rsidRPr="00514C23">
        <w:rPr>
          <w:rFonts w:ascii="Trebuchet MS" w:hAnsi="Trebuchet MS"/>
          <w:color w:val="000000" w:themeColor="text1"/>
          <w:sz w:val="24"/>
          <w:szCs w:val="24"/>
          <w:lang w:eastAsia="es-ES"/>
        </w:rPr>
        <w:t xml:space="preserve">ARTICULO 4. MANDAMIENTOS ETICOS DE </w:t>
      </w:r>
      <w:r w:rsidR="00D037BD">
        <w:rPr>
          <w:rFonts w:ascii="Trebuchet MS" w:hAnsi="Trebuchet MS"/>
          <w:color w:val="000000" w:themeColor="text1"/>
          <w:sz w:val="24"/>
          <w:szCs w:val="24"/>
          <w:lang w:eastAsia="es-ES"/>
        </w:rPr>
        <w:t>COOPEJEMPLO</w:t>
      </w:r>
      <w:bookmarkEnd w:id="4"/>
    </w:p>
    <w:p w14:paraId="0230491E" w14:textId="77777777" w:rsidR="00924F18" w:rsidRPr="00514C23" w:rsidRDefault="00924F18"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0230491F" w14:textId="2E0B8BCF" w:rsidR="004A4B0A" w:rsidRPr="00514C23" w:rsidRDefault="00F425EB"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5" w:name="_Toc69361513"/>
      <w:r w:rsidRPr="00514C23">
        <w:rPr>
          <w:rStyle w:val="Ttulo2Car"/>
          <w:rFonts w:ascii="Trebuchet MS" w:eastAsia="Calibri" w:hAnsi="Trebuchet MS"/>
          <w:color w:val="000000" w:themeColor="text1"/>
          <w:sz w:val="24"/>
          <w:szCs w:val="24"/>
        </w:rPr>
        <w:t>Selecci</w:t>
      </w:r>
      <w:r w:rsidR="004A4B0A" w:rsidRPr="00514C23">
        <w:rPr>
          <w:rStyle w:val="Ttulo2Car"/>
          <w:rFonts w:ascii="Trebuchet MS" w:eastAsia="Calibri" w:hAnsi="Trebuchet MS"/>
          <w:color w:val="000000" w:themeColor="text1"/>
          <w:sz w:val="24"/>
          <w:szCs w:val="24"/>
        </w:rPr>
        <w:t>ón de Personal</w:t>
      </w:r>
      <w:bookmarkEnd w:id="5"/>
      <w:r w:rsidR="004A4B0A" w:rsidRPr="00514C23">
        <w:rPr>
          <w:rFonts w:ascii="Trebuchet MS" w:hAnsi="Trebuchet MS"/>
          <w:b/>
          <w:bCs/>
          <w:color w:val="000000" w:themeColor="text1"/>
          <w:sz w:val="24"/>
          <w:szCs w:val="24"/>
          <w:lang w:eastAsia="es-ES"/>
        </w:rPr>
        <w:t xml:space="preserve">: </w:t>
      </w:r>
      <w:r w:rsidR="000E1F8B">
        <w:rPr>
          <w:rFonts w:ascii="Trebuchet MS" w:hAnsi="Trebuchet MS"/>
          <w:bCs/>
          <w:color w:val="000000" w:themeColor="text1"/>
          <w:sz w:val="24"/>
          <w:szCs w:val="24"/>
          <w:lang w:eastAsia="es-ES"/>
        </w:rPr>
        <w:t>El Consejo de Administración</w:t>
      </w:r>
      <w:r w:rsidRPr="00514C23">
        <w:rPr>
          <w:rFonts w:ascii="Trebuchet MS" w:hAnsi="Trebuchet MS"/>
          <w:bCs/>
          <w:color w:val="000000" w:themeColor="text1"/>
          <w:sz w:val="24"/>
          <w:szCs w:val="24"/>
          <w:lang w:eastAsia="es-ES"/>
        </w:rPr>
        <w:t xml:space="preserve"> definirá una planta de cargos acorde con la estructura de negocios</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Pr="00514C23">
        <w:rPr>
          <w:rFonts w:ascii="Trebuchet MS" w:hAnsi="Trebuchet MS"/>
          <w:bCs/>
          <w:color w:val="000000" w:themeColor="text1"/>
          <w:sz w:val="24"/>
          <w:szCs w:val="24"/>
          <w:lang w:eastAsia="es-ES"/>
        </w:rPr>
        <w:t xml:space="preserve"> y definirá la asignación salarial de cada cargo</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pero no participará en la selección y nombramientos de los empleados con excepción </w:t>
      </w:r>
      <w:r w:rsidRPr="00514C23">
        <w:rPr>
          <w:rFonts w:ascii="Trebuchet MS" w:hAnsi="Trebuchet MS"/>
          <w:bCs/>
          <w:color w:val="000000" w:themeColor="text1"/>
          <w:sz w:val="24"/>
          <w:szCs w:val="24"/>
          <w:lang w:eastAsia="es-ES"/>
        </w:rPr>
        <w:lastRenderedPageBreak/>
        <w:t>del Gerente que es de su competencia.</w:t>
      </w:r>
      <w:r w:rsidR="00BD5E46" w:rsidRPr="00514C23">
        <w:rPr>
          <w:rFonts w:ascii="Trebuchet MS" w:hAnsi="Trebuchet MS"/>
          <w:b/>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Cuando se presente una vacante al interior</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004A4B0A" w:rsidRPr="00514C23">
        <w:rPr>
          <w:rFonts w:ascii="Trebuchet MS" w:hAnsi="Trebuchet MS"/>
          <w:bCs/>
          <w:color w:val="000000" w:themeColor="text1"/>
          <w:sz w:val="24"/>
          <w:szCs w:val="24"/>
          <w:lang w:eastAsia="es-ES"/>
        </w:rPr>
        <w:t xml:space="preserve"> los funcionarios de rango inferior que reúnan los requisitos tendrán la primera opción de ocupar la respectiva vacante.</w:t>
      </w:r>
      <w:r w:rsidR="00BD5E46" w:rsidRPr="00514C23">
        <w:rPr>
          <w:rFonts w:ascii="Trebuchet MS" w:hAnsi="Trebuchet MS"/>
          <w:b/>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Los funcionarios serán seleccionados de acuerdo con sus competencias y perfil profesional acorde con el cargo, para lo cual la Gerencia podrá recepcionar hojas de vida o efectuar todo el proceso de selección a través de una firma especializada de selección de talento humano.</w:t>
      </w:r>
      <w:r w:rsidR="00BD5E46" w:rsidRPr="00514C23">
        <w:rPr>
          <w:rFonts w:ascii="Trebuchet MS" w:hAnsi="Trebuchet MS"/>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 xml:space="preserve">Los miembros de los órganos de administración y control se abstendrán de recomendar, sugerir o presionar la contratación de una persona especifica o entregar directamente hojas de vida para ocupar cargos en </w:t>
      </w:r>
      <w:r w:rsidR="000E1F8B">
        <w:rPr>
          <w:rFonts w:ascii="Trebuchet MS" w:hAnsi="Trebuchet MS"/>
          <w:bCs/>
          <w:color w:val="000000" w:themeColor="text1"/>
          <w:sz w:val="24"/>
          <w:szCs w:val="24"/>
          <w:lang w:eastAsia="es-ES"/>
        </w:rPr>
        <w:t>la Cooperativa</w:t>
      </w:r>
      <w:r w:rsidR="004A4B0A" w:rsidRPr="00514C23">
        <w:rPr>
          <w:rFonts w:ascii="Trebuchet MS" w:hAnsi="Trebuchet MS"/>
          <w:bCs/>
          <w:color w:val="000000" w:themeColor="text1"/>
          <w:sz w:val="24"/>
          <w:szCs w:val="24"/>
          <w:lang w:eastAsia="es-ES"/>
        </w:rPr>
        <w:t>, lo que no impide que pueda informar a las personas que considere reúnen el perfil</w:t>
      </w:r>
      <w:r w:rsidR="00FF0141" w:rsidRPr="00514C23">
        <w:rPr>
          <w:rFonts w:ascii="Trebuchet MS" w:hAnsi="Trebuchet MS"/>
          <w:bCs/>
          <w:color w:val="000000" w:themeColor="text1"/>
          <w:sz w:val="24"/>
          <w:szCs w:val="24"/>
          <w:lang w:eastAsia="es-ES"/>
        </w:rPr>
        <w:t>,</w:t>
      </w:r>
      <w:r w:rsidR="004A4B0A" w:rsidRPr="00514C23">
        <w:rPr>
          <w:rFonts w:ascii="Trebuchet MS" w:hAnsi="Trebuchet MS"/>
          <w:bCs/>
          <w:color w:val="000000" w:themeColor="text1"/>
          <w:sz w:val="24"/>
          <w:szCs w:val="24"/>
          <w:lang w:eastAsia="es-ES"/>
        </w:rPr>
        <w:t xml:space="preserve"> para que presenten o envíen sus hojas de vida a la Gerencia o a la firma de selección de personal.</w:t>
      </w:r>
      <w:r w:rsidR="00BD5E46" w:rsidRPr="00514C23">
        <w:rPr>
          <w:rFonts w:ascii="Trebuchet MS" w:hAnsi="Trebuchet MS"/>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En todo caso la decisión final de la persona a contratar recaerá exclusivamente en la Gerencia.</w:t>
      </w:r>
      <w:r w:rsidR="00BD5E46" w:rsidRPr="00514C23">
        <w:rPr>
          <w:rFonts w:ascii="Trebuchet MS" w:hAnsi="Trebuchet MS"/>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Toda práctica de acoso laboral o sexual por parte de cualquier empleado o directivo</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004A4B0A" w:rsidRPr="00514C23">
        <w:rPr>
          <w:rFonts w:ascii="Trebuchet MS" w:hAnsi="Trebuchet MS"/>
          <w:bCs/>
          <w:color w:val="000000" w:themeColor="text1"/>
          <w:sz w:val="24"/>
          <w:szCs w:val="24"/>
          <w:lang w:eastAsia="es-ES"/>
        </w:rPr>
        <w:t xml:space="preserve"> será considerada falta gravísima y se dará aplicación inmediata al reglamento interno de trabajo o al código disciplinario del estatuto.</w:t>
      </w:r>
      <w:r w:rsidR="009B6B60" w:rsidRPr="00514C23">
        <w:rPr>
          <w:rFonts w:ascii="Trebuchet MS" w:hAnsi="Trebuchet MS"/>
          <w:bCs/>
          <w:color w:val="000000" w:themeColor="text1"/>
          <w:sz w:val="24"/>
          <w:szCs w:val="24"/>
          <w:lang w:eastAsia="es-ES"/>
        </w:rPr>
        <w:t xml:space="preserve"> En todo caso</w:t>
      </w:r>
      <w:r w:rsidR="00F15C9A" w:rsidRPr="00514C23">
        <w:rPr>
          <w:rFonts w:ascii="Trebuchet MS" w:hAnsi="Trebuchet MS"/>
          <w:bCs/>
          <w:color w:val="000000" w:themeColor="text1"/>
          <w:sz w:val="24"/>
          <w:szCs w:val="24"/>
          <w:lang w:eastAsia="es-ES"/>
        </w:rPr>
        <w:t xml:space="preserve"> para la selección del Gerente se procederá de igual modo que los demás empleados, dando la primera opción al Gerente Suplente o cualquier otro funcionario de la estructura que pudiera tener las competencias necesarias.</w:t>
      </w:r>
      <w:r w:rsidR="00BD5E46" w:rsidRPr="00514C23">
        <w:rPr>
          <w:rFonts w:ascii="Trebuchet MS" w:hAnsi="Trebuchet MS"/>
          <w:bCs/>
          <w:color w:val="000000" w:themeColor="text1"/>
          <w:sz w:val="24"/>
          <w:szCs w:val="24"/>
          <w:lang w:eastAsia="es-ES"/>
        </w:rPr>
        <w:t xml:space="preserve"> </w:t>
      </w:r>
      <w:r w:rsidR="00F15C9A" w:rsidRPr="00514C23">
        <w:rPr>
          <w:rFonts w:ascii="Trebuchet MS" w:hAnsi="Trebuchet MS"/>
          <w:bCs/>
          <w:color w:val="000000" w:themeColor="text1"/>
          <w:sz w:val="24"/>
          <w:szCs w:val="24"/>
          <w:lang w:eastAsia="es-ES"/>
        </w:rPr>
        <w:t>Como segunda opción, la selección podrá ser</w:t>
      </w:r>
      <w:r w:rsidR="00AA57AB" w:rsidRPr="00514C23">
        <w:rPr>
          <w:rFonts w:ascii="Trebuchet MS" w:hAnsi="Trebuchet MS"/>
          <w:bCs/>
          <w:color w:val="000000" w:themeColor="text1"/>
          <w:sz w:val="24"/>
          <w:szCs w:val="24"/>
          <w:lang w:eastAsia="es-ES"/>
        </w:rPr>
        <w:t xml:space="preserve"> efectuada a partir de tres candidatos evaluados y seleccionados por una firma especializada en la materia</w:t>
      </w:r>
      <w:r w:rsidR="00FF0141"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a partir del perfil y competencias requeridas fijando de ante mano un rango mínimo y máximo de remuneración.</w:t>
      </w:r>
      <w:r w:rsidR="00BD5E46" w:rsidRPr="00514C23">
        <w:rPr>
          <w:rFonts w:ascii="Trebuchet MS" w:hAnsi="Trebuchet MS"/>
          <w:bCs/>
          <w:color w:val="000000" w:themeColor="text1"/>
          <w:sz w:val="24"/>
          <w:szCs w:val="24"/>
          <w:lang w:eastAsia="es-ES"/>
        </w:rPr>
        <w:t xml:space="preserve"> </w:t>
      </w:r>
      <w:r w:rsidR="00AA57AB" w:rsidRPr="00514C23">
        <w:rPr>
          <w:rFonts w:ascii="Trebuchet MS" w:hAnsi="Trebuchet MS"/>
          <w:bCs/>
          <w:color w:val="000000" w:themeColor="text1"/>
          <w:sz w:val="24"/>
          <w:szCs w:val="24"/>
          <w:lang w:eastAsia="es-ES"/>
        </w:rPr>
        <w:t xml:space="preserve">Entre estos tres candidatos </w:t>
      </w:r>
      <w:r w:rsidR="000E1F8B">
        <w:rPr>
          <w:rFonts w:ascii="Trebuchet MS" w:hAnsi="Trebuchet MS"/>
          <w:bCs/>
          <w:color w:val="000000" w:themeColor="text1"/>
          <w:sz w:val="24"/>
          <w:szCs w:val="24"/>
          <w:lang w:eastAsia="es-ES"/>
        </w:rPr>
        <w:t>el Consejo de Administración</w:t>
      </w:r>
      <w:r w:rsidR="00AA57AB" w:rsidRPr="00514C23">
        <w:rPr>
          <w:rFonts w:ascii="Trebuchet MS" w:hAnsi="Trebuchet MS"/>
          <w:bCs/>
          <w:color w:val="000000" w:themeColor="text1"/>
          <w:sz w:val="24"/>
          <w:szCs w:val="24"/>
          <w:lang w:eastAsia="es-ES"/>
        </w:rPr>
        <w:t xml:space="preserve"> podrá elegir libre y públicamente de acuerdo con sus competencias</w:t>
      </w:r>
      <w:r w:rsidR="00FF0141"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independientemente de la expectativa salarial de los tres candidatos.</w:t>
      </w:r>
      <w:r w:rsidR="00BD5E46" w:rsidRPr="00514C23">
        <w:rPr>
          <w:rFonts w:ascii="Trebuchet MS" w:hAnsi="Trebuchet MS"/>
          <w:bCs/>
          <w:color w:val="000000" w:themeColor="text1"/>
          <w:sz w:val="24"/>
          <w:szCs w:val="24"/>
          <w:lang w:eastAsia="es-ES"/>
        </w:rPr>
        <w:t xml:space="preserve"> </w:t>
      </w:r>
      <w:r w:rsidR="00FF0141" w:rsidRPr="00514C23">
        <w:rPr>
          <w:rFonts w:ascii="Trebuchet MS" w:hAnsi="Trebuchet MS"/>
          <w:bCs/>
          <w:color w:val="000000" w:themeColor="text1"/>
          <w:sz w:val="24"/>
          <w:szCs w:val="24"/>
          <w:lang w:eastAsia="es-ES"/>
        </w:rPr>
        <w:t>Todas las vacantes serán informadas al registro obligatorio de vacantes.</w:t>
      </w:r>
    </w:p>
    <w:p w14:paraId="02304920" w14:textId="77777777" w:rsidR="004A4B0A" w:rsidRPr="00514C23" w:rsidRDefault="004A4B0A"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1" w14:textId="5AB9C5FD" w:rsidR="00F75745" w:rsidRPr="00514C23" w:rsidRDefault="004A4B0A"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6" w:name="_Toc69361514"/>
      <w:r w:rsidRPr="00514C23">
        <w:rPr>
          <w:rStyle w:val="Ttulo2Car"/>
          <w:rFonts w:ascii="Trebuchet MS" w:eastAsia="Calibri" w:hAnsi="Trebuchet MS"/>
          <w:color w:val="000000" w:themeColor="text1"/>
          <w:sz w:val="24"/>
          <w:szCs w:val="24"/>
        </w:rPr>
        <w:t>Compras y selección de Proveedores</w:t>
      </w:r>
      <w:bookmarkEnd w:id="6"/>
      <w:r w:rsidRPr="00514C23">
        <w:rPr>
          <w:rFonts w:ascii="Trebuchet MS" w:hAnsi="Trebuchet MS"/>
          <w:b/>
          <w:bCs/>
          <w:color w:val="000000" w:themeColor="text1"/>
          <w:sz w:val="24"/>
          <w:szCs w:val="24"/>
          <w:lang w:eastAsia="es-ES"/>
        </w:rPr>
        <w:t xml:space="preserve">: </w:t>
      </w:r>
      <w:r w:rsidRPr="00514C23">
        <w:rPr>
          <w:rFonts w:ascii="Trebuchet MS" w:hAnsi="Trebuchet MS"/>
          <w:bCs/>
          <w:color w:val="000000" w:themeColor="text1"/>
          <w:sz w:val="24"/>
          <w:szCs w:val="24"/>
          <w:lang w:eastAsia="es-ES"/>
        </w:rPr>
        <w:t>El responsable de preparar el presupuesto anual</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Pr="00514C23">
        <w:rPr>
          <w:rFonts w:ascii="Trebuchet MS" w:hAnsi="Trebuchet MS"/>
          <w:bCs/>
          <w:color w:val="000000" w:themeColor="text1"/>
          <w:sz w:val="24"/>
          <w:szCs w:val="24"/>
          <w:lang w:eastAsia="es-ES"/>
        </w:rPr>
        <w:t xml:space="preserve"> es el Gerente y</w:t>
      </w:r>
      <w:r w:rsidR="000E1F8B">
        <w:rPr>
          <w:rFonts w:ascii="Trebuchet MS" w:hAnsi="Trebuchet MS"/>
          <w:bCs/>
          <w:color w:val="000000" w:themeColor="text1"/>
          <w:sz w:val="24"/>
          <w:szCs w:val="24"/>
          <w:lang w:eastAsia="es-ES"/>
        </w:rPr>
        <w:t xml:space="preserve"> al Consejo de Administración</w:t>
      </w:r>
      <w:r w:rsidRPr="00514C23">
        <w:rPr>
          <w:rFonts w:ascii="Trebuchet MS" w:hAnsi="Trebuchet MS"/>
          <w:bCs/>
          <w:color w:val="000000" w:themeColor="text1"/>
          <w:sz w:val="24"/>
          <w:szCs w:val="24"/>
          <w:lang w:eastAsia="es-ES"/>
        </w:rPr>
        <w:t xml:space="preserve"> le corresponde su aprobación</w:t>
      </w:r>
      <w:r w:rsidR="009A4837" w:rsidRPr="00514C23">
        <w:rPr>
          <w:rFonts w:ascii="Trebuchet MS" w:hAnsi="Trebuchet MS"/>
          <w:bCs/>
          <w:color w:val="000000" w:themeColor="text1"/>
          <w:sz w:val="24"/>
          <w:szCs w:val="24"/>
          <w:lang w:eastAsia="es-ES"/>
        </w:rPr>
        <w:t xml:space="preserve"> y seguimiento</w:t>
      </w:r>
      <w:r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La selección de proveedores de bienes y servicios aprobados en el presupuesto será responsabilidad de la Gerencia o la persona que esta delegue y en modo alguno </w:t>
      </w:r>
      <w:r w:rsidR="000E1F8B">
        <w:rPr>
          <w:rFonts w:ascii="Trebuchet MS" w:hAnsi="Trebuchet MS"/>
          <w:bCs/>
          <w:color w:val="000000" w:themeColor="text1"/>
          <w:sz w:val="24"/>
          <w:szCs w:val="24"/>
          <w:lang w:eastAsia="es-ES"/>
        </w:rPr>
        <w:t>el Consejo de Administración</w:t>
      </w:r>
      <w:r w:rsidRPr="00514C23">
        <w:rPr>
          <w:rFonts w:ascii="Trebuchet MS" w:hAnsi="Trebuchet MS"/>
          <w:bCs/>
          <w:color w:val="000000" w:themeColor="text1"/>
          <w:sz w:val="24"/>
          <w:szCs w:val="24"/>
          <w:lang w:eastAsia="es-ES"/>
        </w:rPr>
        <w:t xml:space="preserve"> participará directamente en la selección del proveedor y</w:t>
      </w:r>
      <w:r w:rsidR="00F75745" w:rsidRPr="00514C23">
        <w:rPr>
          <w:rFonts w:ascii="Trebuchet MS" w:hAnsi="Trebuchet MS"/>
          <w:bCs/>
          <w:color w:val="000000" w:themeColor="text1"/>
          <w:sz w:val="24"/>
          <w:szCs w:val="24"/>
          <w:lang w:eastAsia="es-ES"/>
        </w:rPr>
        <w:t xml:space="preserve"> por tanto</w:t>
      </w:r>
      <w:r w:rsidRPr="00514C23">
        <w:rPr>
          <w:rFonts w:ascii="Trebuchet MS" w:hAnsi="Trebuchet MS"/>
          <w:bCs/>
          <w:color w:val="000000" w:themeColor="text1"/>
          <w:sz w:val="24"/>
          <w:szCs w:val="24"/>
          <w:lang w:eastAsia="es-ES"/>
        </w:rPr>
        <w:t xml:space="preserve"> se abstendrá de sugerir</w:t>
      </w:r>
      <w:r w:rsidR="00F75745" w:rsidRPr="00514C23">
        <w:rPr>
          <w:rFonts w:ascii="Trebuchet MS" w:hAnsi="Trebuchet MS"/>
          <w:bCs/>
          <w:color w:val="000000" w:themeColor="text1"/>
          <w:sz w:val="24"/>
          <w:szCs w:val="24"/>
          <w:lang w:eastAsia="es-ES"/>
        </w:rPr>
        <w:t xml:space="preserve"> o presionar a la Gerencia para</w:t>
      </w:r>
      <w:r w:rsidRPr="00514C23">
        <w:rPr>
          <w:rFonts w:ascii="Trebuchet MS" w:hAnsi="Trebuchet MS"/>
          <w:bCs/>
          <w:color w:val="000000" w:themeColor="text1"/>
          <w:sz w:val="24"/>
          <w:szCs w:val="24"/>
          <w:lang w:eastAsia="es-ES"/>
        </w:rPr>
        <w:t xml:space="preserve"> la selección de un proveedor en particular</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lo cual no obsta para que pueda informar a las personas interesadas que present</w:t>
      </w:r>
      <w:r w:rsidR="00F75745" w:rsidRPr="00514C23">
        <w:rPr>
          <w:rFonts w:ascii="Trebuchet MS" w:hAnsi="Trebuchet MS"/>
          <w:bCs/>
          <w:color w:val="000000" w:themeColor="text1"/>
          <w:sz w:val="24"/>
          <w:szCs w:val="24"/>
          <w:lang w:eastAsia="es-ES"/>
        </w:rPr>
        <w:t>en sus propuestas a la Gerencia.</w:t>
      </w:r>
      <w:r w:rsidR="00BD5E46" w:rsidRPr="00514C23">
        <w:rPr>
          <w:rFonts w:ascii="Trebuchet MS" w:hAnsi="Trebuchet MS"/>
          <w:bCs/>
          <w:color w:val="000000" w:themeColor="text1"/>
          <w:sz w:val="24"/>
          <w:szCs w:val="24"/>
          <w:lang w:eastAsia="es-ES"/>
        </w:rPr>
        <w:t xml:space="preserve"> </w:t>
      </w:r>
      <w:r w:rsidR="00F75745" w:rsidRPr="00514C23">
        <w:rPr>
          <w:rFonts w:ascii="Trebuchet MS" w:hAnsi="Trebuchet MS"/>
          <w:bCs/>
          <w:color w:val="000000" w:themeColor="text1"/>
          <w:sz w:val="24"/>
          <w:szCs w:val="24"/>
          <w:lang w:eastAsia="es-ES"/>
        </w:rPr>
        <w:t xml:space="preserve">Cualquier empleado, asociado o directivo que sugiera, presione, exija o reciba comisión, soborno o pago alguno de cualquier proveedor con motivo de su selección en </w:t>
      </w:r>
      <w:r w:rsidR="000E1F8B">
        <w:rPr>
          <w:rFonts w:ascii="Trebuchet MS" w:hAnsi="Trebuchet MS"/>
          <w:bCs/>
          <w:color w:val="000000" w:themeColor="text1"/>
          <w:sz w:val="24"/>
          <w:szCs w:val="24"/>
          <w:lang w:eastAsia="es-ES"/>
        </w:rPr>
        <w:t>la Cooperativa</w:t>
      </w:r>
      <w:r w:rsidR="00AA57AB" w:rsidRPr="00514C23">
        <w:rPr>
          <w:rFonts w:ascii="Trebuchet MS" w:hAnsi="Trebuchet MS"/>
          <w:bCs/>
          <w:color w:val="000000" w:themeColor="text1"/>
          <w:sz w:val="24"/>
          <w:szCs w:val="24"/>
          <w:lang w:eastAsia="es-ES"/>
        </w:rPr>
        <w:t>,</w:t>
      </w:r>
      <w:r w:rsidR="00F75745" w:rsidRPr="00514C23">
        <w:rPr>
          <w:rFonts w:ascii="Trebuchet MS" w:hAnsi="Trebuchet MS"/>
          <w:bCs/>
          <w:color w:val="000000" w:themeColor="text1"/>
          <w:sz w:val="24"/>
          <w:szCs w:val="24"/>
          <w:lang w:eastAsia="es-ES"/>
        </w:rPr>
        <w:t xml:space="preserve"> será considerado falta gravísima y dará aplicación inmediata al régimen disciplinario que corresponda.</w:t>
      </w:r>
    </w:p>
    <w:p w14:paraId="02304922" w14:textId="77777777" w:rsidR="00F75745" w:rsidRPr="00514C23" w:rsidRDefault="00F75745"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3" w14:textId="6742C898" w:rsidR="00094179" w:rsidRPr="00514C23" w:rsidRDefault="00F75745"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7" w:name="_Toc69361515"/>
      <w:r w:rsidRPr="00514C23">
        <w:rPr>
          <w:rStyle w:val="Ttulo2Car"/>
          <w:rFonts w:ascii="Trebuchet MS" w:eastAsia="Calibri" w:hAnsi="Trebuchet MS"/>
          <w:color w:val="000000" w:themeColor="text1"/>
          <w:sz w:val="24"/>
          <w:szCs w:val="24"/>
        </w:rPr>
        <w:t>Debates internos</w:t>
      </w:r>
      <w:r w:rsidR="00D87C19" w:rsidRPr="00514C23">
        <w:rPr>
          <w:rStyle w:val="Ttulo2Car"/>
          <w:rFonts w:ascii="Trebuchet MS" w:eastAsia="Calibri" w:hAnsi="Trebuchet MS"/>
          <w:color w:val="000000" w:themeColor="text1"/>
          <w:sz w:val="24"/>
          <w:szCs w:val="24"/>
        </w:rPr>
        <w:t>, Reglamentaciones y Definición de Políticas</w:t>
      </w:r>
      <w:bookmarkEnd w:id="7"/>
      <w:r w:rsidRPr="00514C23">
        <w:rPr>
          <w:rFonts w:ascii="Trebuchet MS" w:hAnsi="Trebuchet MS"/>
          <w:b/>
          <w:bCs/>
          <w:color w:val="000000" w:themeColor="text1"/>
          <w:sz w:val="24"/>
          <w:szCs w:val="24"/>
          <w:lang w:eastAsia="es-ES"/>
        </w:rPr>
        <w:t>:</w:t>
      </w:r>
      <w:r w:rsidR="00BD5E46" w:rsidRPr="00514C23">
        <w:rPr>
          <w:rFonts w:ascii="Trebuchet MS" w:hAnsi="Trebuchet MS"/>
          <w:b/>
          <w:bCs/>
          <w:color w:val="000000" w:themeColor="text1"/>
          <w:sz w:val="24"/>
          <w:szCs w:val="24"/>
          <w:lang w:eastAsia="es-ES"/>
        </w:rPr>
        <w:t xml:space="preserve"> </w:t>
      </w:r>
      <w:r w:rsidRPr="00514C23">
        <w:rPr>
          <w:rFonts w:ascii="Trebuchet MS" w:hAnsi="Trebuchet MS"/>
          <w:bCs/>
          <w:color w:val="000000" w:themeColor="text1"/>
          <w:sz w:val="24"/>
          <w:szCs w:val="24"/>
          <w:lang w:eastAsia="es-ES"/>
        </w:rPr>
        <w:t>Todo debate al interior de la Asamblea o cualquier órgano colegiado de administración y control al interior</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se adelantará manteniendo el debate al nivel de las ideas y los argumentos sin entrar en descalificaciones personales, por lo que las ideas o proyectos deberán ser calificados como viables, buenos o malos</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a partir de los argumentos a favor o en contra que cada persona tiene derecho a exponer respetuosamente</w:t>
      </w:r>
      <w:r w:rsidR="00AA57AB" w:rsidRPr="00514C23">
        <w:rPr>
          <w:rFonts w:ascii="Trebuchet MS" w:hAnsi="Trebuchet MS"/>
          <w:bCs/>
          <w:color w:val="000000" w:themeColor="text1"/>
          <w:sz w:val="24"/>
          <w:szCs w:val="24"/>
          <w:lang w:eastAsia="es-ES"/>
        </w:rPr>
        <w:t xml:space="preserve"> y que serán sustentados,</w:t>
      </w:r>
      <w:r w:rsidRPr="00514C23">
        <w:rPr>
          <w:rFonts w:ascii="Trebuchet MS" w:hAnsi="Trebuchet MS"/>
          <w:bCs/>
          <w:color w:val="000000" w:themeColor="text1"/>
          <w:sz w:val="24"/>
          <w:szCs w:val="24"/>
          <w:lang w:eastAsia="es-ES"/>
        </w:rPr>
        <w:t xml:space="preserve"> en la medida de lo posible</w:t>
      </w:r>
      <w:r w:rsidR="00AA57AB" w:rsidRPr="00514C23">
        <w:rPr>
          <w:rFonts w:ascii="Trebuchet MS" w:hAnsi="Trebuchet MS"/>
          <w:bCs/>
          <w:color w:val="000000" w:themeColor="text1"/>
          <w:sz w:val="24"/>
          <w:szCs w:val="24"/>
          <w:lang w:eastAsia="es-ES"/>
        </w:rPr>
        <w:t>, con hechos y</w:t>
      </w:r>
      <w:r w:rsidRPr="00514C23">
        <w:rPr>
          <w:rFonts w:ascii="Trebuchet MS" w:hAnsi="Trebuchet MS"/>
          <w:bCs/>
          <w:color w:val="000000" w:themeColor="text1"/>
          <w:sz w:val="24"/>
          <w:szCs w:val="24"/>
          <w:lang w:eastAsia="es-ES"/>
        </w:rPr>
        <w:t xml:space="preserve"> datos objetivos que permitan tomar la mejor decisión</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independientemente de las personas que las propongan</w:t>
      </w:r>
      <w:r w:rsidR="00385DF3"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defiendan o ataquen.</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En </w:t>
      </w:r>
      <w:r w:rsidR="00AA57AB" w:rsidRPr="00514C23">
        <w:rPr>
          <w:rFonts w:ascii="Trebuchet MS" w:hAnsi="Trebuchet MS"/>
          <w:bCs/>
          <w:color w:val="000000" w:themeColor="text1"/>
          <w:sz w:val="24"/>
          <w:szCs w:val="24"/>
          <w:lang w:eastAsia="es-ES"/>
        </w:rPr>
        <w:t xml:space="preserve">cuanto sea </w:t>
      </w:r>
      <w:r w:rsidRPr="00514C23">
        <w:rPr>
          <w:rFonts w:ascii="Trebuchet MS" w:hAnsi="Trebuchet MS"/>
          <w:bCs/>
          <w:color w:val="000000" w:themeColor="text1"/>
          <w:sz w:val="24"/>
          <w:szCs w:val="24"/>
          <w:lang w:eastAsia="es-ES"/>
        </w:rPr>
        <w:t>posible</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las decisiones se </w:t>
      </w:r>
      <w:r w:rsidR="00AA57AB" w:rsidRPr="00514C23">
        <w:rPr>
          <w:rFonts w:ascii="Trebuchet MS" w:hAnsi="Trebuchet MS"/>
          <w:bCs/>
          <w:color w:val="000000" w:themeColor="text1"/>
          <w:sz w:val="24"/>
          <w:szCs w:val="24"/>
          <w:lang w:eastAsia="es-ES"/>
        </w:rPr>
        <w:t>adoptarán</w:t>
      </w:r>
      <w:r w:rsidRPr="00514C23">
        <w:rPr>
          <w:rFonts w:ascii="Trebuchet MS" w:hAnsi="Trebuchet MS"/>
          <w:bCs/>
          <w:color w:val="000000" w:themeColor="text1"/>
          <w:sz w:val="24"/>
          <w:szCs w:val="24"/>
          <w:lang w:eastAsia="es-ES"/>
        </w:rPr>
        <w:t xml:space="preserve"> por consenso y cuando ello no sea </w:t>
      </w:r>
      <w:r w:rsidR="00AA57AB" w:rsidRPr="00514C23">
        <w:rPr>
          <w:rFonts w:ascii="Trebuchet MS" w:hAnsi="Trebuchet MS"/>
          <w:bCs/>
          <w:color w:val="000000" w:themeColor="text1"/>
          <w:sz w:val="24"/>
          <w:szCs w:val="24"/>
          <w:lang w:eastAsia="es-ES"/>
        </w:rPr>
        <w:t>viable</w:t>
      </w:r>
      <w:r w:rsidRPr="00514C23">
        <w:rPr>
          <w:rFonts w:ascii="Trebuchet MS" w:hAnsi="Trebuchet MS"/>
          <w:bCs/>
          <w:color w:val="000000" w:themeColor="text1"/>
          <w:sz w:val="24"/>
          <w:szCs w:val="24"/>
          <w:lang w:eastAsia="es-ES"/>
        </w:rPr>
        <w:t xml:space="preserve"> se votará conforme a los reglamentos internos de funcionamiento de cada organismo, respetando el derecho que tienen las minorías al disenso, evitando en todo caso cualquier tipo de discriminación, recriminación, linchamiento, exposición pública o cualquier medida que atente contra la </w:t>
      </w:r>
      <w:r w:rsidR="001E2018" w:rsidRPr="00514C23">
        <w:rPr>
          <w:rFonts w:ascii="Trebuchet MS" w:hAnsi="Trebuchet MS"/>
          <w:bCs/>
          <w:color w:val="000000" w:themeColor="text1"/>
          <w:sz w:val="24"/>
          <w:szCs w:val="24"/>
          <w:lang w:eastAsia="es-ES"/>
        </w:rPr>
        <w:t xml:space="preserve">dignidad humana, </w:t>
      </w:r>
      <w:r w:rsidRPr="00514C23">
        <w:rPr>
          <w:rFonts w:ascii="Trebuchet MS" w:hAnsi="Trebuchet MS"/>
          <w:bCs/>
          <w:color w:val="000000" w:themeColor="text1"/>
          <w:sz w:val="24"/>
          <w:szCs w:val="24"/>
          <w:lang w:eastAsia="es-ES"/>
        </w:rPr>
        <w:t>libertad de conciencia, expresión y decisión que se requiere en el debate democrático.</w:t>
      </w:r>
      <w:r w:rsidR="00BD5E46" w:rsidRPr="00514C23">
        <w:rPr>
          <w:rFonts w:ascii="Trebuchet MS" w:hAnsi="Trebuchet MS"/>
          <w:bCs/>
          <w:color w:val="000000" w:themeColor="text1"/>
          <w:sz w:val="24"/>
          <w:szCs w:val="24"/>
          <w:lang w:eastAsia="es-ES"/>
        </w:rPr>
        <w:t xml:space="preserve"> </w:t>
      </w:r>
      <w:r w:rsidR="00046EC5" w:rsidRPr="00514C23">
        <w:rPr>
          <w:rFonts w:ascii="Trebuchet MS" w:hAnsi="Trebuchet MS"/>
          <w:bCs/>
          <w:color w:val="000000" w:themeColor="text1"/>
          <w:sz w:val="24"/>
          <w:szCs w:val="24"/>
          <w:lang w:eastAsia="es-ES"/>
        </w:rPr>
        <w:t xml:space="preserve">Los miembros de los órganos de administración y control así como los respectivos comités </w:t>
      </w:r>
      <w:r w:rsidR="000F38DE" w:rsidRPr="00514C23">
        <w:rPr>
          <w:rFonts w:ascii="Trebuchet MS" w:hAnsi="Trebuchet MS"/>
          <w:bCs/>
          <w:color w:val="000000" w:themeColor="text1"/>
          <w:sz w:val="24"/>
          <w:szCs w:val="24"/>
          <w:lang w:eastAsia="es-ES"/>
        </w:rPr>
        <w:t>podrán recibir remuneración</w:t>
      </w:r>
      <w:r w:rsidR="00046EC5" w:rsidRPr="00514C23">
        <w:rPr>
          <w:rFonts w:ascii="Trebuchet MS" w:hAnsi="Trebuchet MS"/>
          <w:bCs/>
          <w:color w:val="000000" w:themeColor="text1"/>
          <w:sz w:val="24"/>
          <w:szCs w:val="24"/>
          <w:lang w:eastAsia="es-ES"/>
        </w:rPr>
        <w:t xml:space="preserve"> por el desempeño de sus funciones</w:t>
      </w:r>
      <w:r w:rsidR="000F38DE" w:rsidRPr="00514C23">
        <w:rPr>
          <w:rFonts w:ascii="Trebuchet MS" w:hAnsi="Trebuchet MS"/>
          <w:bCs/>
          <w:color w:val="000000" w:themeColor="text1"/>
          <w:sz w:val="24"/>
          <w:szCs w:val="24"/>
          <w:lang w:eastAsia="es-ES"/>
        </w:rPr>
        <w:t xml:space="preserve"> y además </w:t>
      </w:r>
      <w:r w:rsidR="000E1F8B">
        <w:rPr>
          <w:rFonts w:ascii="Trebuchet MS" w:hAnsi="Trebuchet MS"/>
          <w:bCs/>
          <w:color w:val="000000" w:themeColor="text1"/>
          <w:sz w:val="24"/>
          <w:szCs w:val="24"/>
          <w:lang w:eastAsia="es-ES"/>
        </w:rPr>
        <w:t>la Cooperativa</w:t>
      </w:r>
      <w:r w:rsidR="00046EC5" w:rsidRPr="00514C23">
        <w:rPr>
          <w:rFonts w:ascii="Trebuchet MS" w:hAnsi="Trebuchet MS"/>
          <w:bCs/>
          <w:color w:val="000000" w:themeColor="text1"/>
          <w:sz w:val="24"/>
          <w:szCs w:val="24"/>
          <w:lang w:eastAsia="es-ES"/>
        </w:rPr>
        <w:t xml:space="preserve"> asumirá todos los gastos de transporte, alimentación, papelería,</w:t>
      </w:r>
      <w:r w:rsidR="00385DF3" w:rsidRPr="00514C23">
        <w:rPr>
          <w:rFonts w:ascii="Trebuchet MS" w:hAnsi="Trebuchet MS"/>
          <w:bCs/>
          <w:color w:val="000000" w:themeColor="text1"/>
          <w:sz w:val="24"/>
          <w:szCs w:val="24"/>
          <w:lang w:eastAsia="es-ES"/>
        </w:rPr>
        <w:t xml:space="preserve"> dotaciones, atenciones,</w:t>
      </w:r>
      <w:r w:rsidR="00046EC5" w:rsidRPr="00514C23">
        <w:rPr>
          <w:rFonts w:ascii="Trebuchet MS" w:hAnsi="Trebuchet MS"/>
          <w:bCs/>
          <w:color w:val="000000" w:themeColor="text1"/>
          <w:sz w:val="24"/>
          <w:szCs w:val="24"/>
          <w:lang w:eastAsia="es-ES"/>
        </w:rPr>
        <w:t xml:space="preserve"> inscripción en eventos y demás </w:t>
      </w:r>
      <w:r w:rsidR="00385DF3" w:rsidRPr="00514C23">
        <w:rPr>
          <w:rFonts w:ascii="Trebuchet MS" w:hAnsi="Trebuchet MS"/>
          <w:bCs/>
          <w:color w:val="000000" w:themeColor="text1"/>
          <w:sz w:val="24"/>
          <w:szCs w:val="24"/>
          <w:lang w:eastAsia="es-ES"/>
        </w:rPr>
        <w:t xml:space="preserve">reconocimientos y </w:t>
      </w:r>
      <w:r w:rsidR="00046EC5" w:rsidRPr="00514C23">
        <w:rPr>
          <w:rFonts w:ascii="Trebuchet MS" w:hAnsi="Trebuchet MS"/>
          <w:bCs/>
          <w:color w:val="000000" w:themeColor="text1"/>
          <w:sz w:val="24"/>
          <w:szCs w:val="24"/>
          <w:lang w:eastAsia="es-ES"/>
        </w:rPr>
        <w:t xml:space="preserve">expensas necesarias para el desempeño de sus funciones, los cuales </w:t>
      </w:r>
      <w:r w:rsidR="00046EC5" w:rsidRPr="00514C23">
        <w:rPr>
          <w:rFonts w:ascii="Trebuchet MS" w:hAnsi="Trebuchet MS"/>
          <w:bCs/>
          <w:color w:val="000000" w:themeColor="text1"/>
          <w:sz w:val="24"/>
          <w:szCs w:val="24"/>
          <w:lang w:eastAsia="es-ES"/>
        </w:rPr>
        <w:lastRenderedPageBreak/>
        <w:t>serán incluidos en el presupuesto anual de gastos en una partida específica</w:t>
      </w:r>
      <w:r w:rsidR="000F38DE" w:rsidRPr="00514C23">
        <w:rPr>
          <w:rFonts w:ascii="Trebuchet MS" w:hAnsi="Trebuchet MS"/>
          <w:bCs/>
          <w:color w:val="000000" w:themeColor="text1"/>
          <w:sz w:val="24"/>
          <w:szCs w:val="24"/>
          <w:lang w:eastAsia="es-ES"/>
        </w:rPr>
        <w:t xml:space="preserve"> y serán aprobados por la Asamblea General</w:t>
      </w:r>
      <w:r w:rsidR="00046EC5"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385DF3" w:rsidRPr="00514C23">
        <w:rPr>
          <w:rFonts w:ascii="Trebuchet MS" w:hAnsi="Trebuchet MS"/>
          <w:bCs/>
          <w:color w:val="000000" w:themeColor="text1"/>
          <w:sz w:val="24"/>
          <w:szCs w:val="24"/>
          <w:lang w:eastAsia="es-ES"/>
        </w:rPr>
        <w:t>La Gerencia tendrá</w:t>
      </w:r>
      <w:r w:rsidR="000F38DE" w:rsidRPr="00514C23">
        <w:rPr>
          <w:rFonts w:ascii="Trebuchet MS" w:hAnsi="Trebuchet MS"/>
          <w:bCs/>
          <w:color w:val="000000" w:themeColor="text1"/>
          <w:sz w:val="24"/>
          <w:szCs w:val="24"/>
          <w:lang w:eastAsia="es-ES"/>
        </w:rPr>
        <w:t xml:space="preserve"> prohibido </w:t>
      </w:r>
      <w:r w:rsidR="00385DF3" w:rsidRPr="00514C23">
        <w:rPr>
          <w:rFonts w:ascii="Trebuchet MS" w:hAnsi="Trebuchet MS"/>
          <w:bCs/>
          <w:color w:val="000000" w:themeColor="text1"/>
          <w:sz w:val="24"/>
          <w:szCs w:val="24"/>
          <w:lang w:eastAsia="es-ES"/>
        </w:rPr>
        <w:t>entregar</w:t>
      </w:r>
      <w:r w:rsidR="000F38DE" w:rsidRPr="00514C23">
        <w:rPr>
          <w:rFonts w:ascii="Trebuchet MS" w:hAnsi="Trebuchet MS"/>
          <w:bCs/>
          <w:color w:val="000000" w:themeColor="text1"/>
          <w:sz w:val="24"/>
          <w:szCs w:val="24"/>
          <w:lang w:eastAsia="es-ES"/>
        </w:rPr>
        <w:t xml:space="preserve"> dotaciones, regalos y similares </w:t>
      </w:r>
      <w:r w:rsidR="00385DF3" w:rsidRPr="00514C23">
        <w:rPr>
          <w:rFonts w:ascii="Trebuchet MS" w:hAnsi="Trebuchet MS"/>
          <w:bCs/>
          <w:color w:val="000000" w:themeColor="text1"/>
          <w:sz w:val="24"/>
          <w:szCs w:val="24"/>
          <w:lang w:eastAsia="es-ES"/>
        </w:rPr>
        <w:t xml:space="preserve">a los Directivos que no hayan sido incluidos en la partida de gastos de funcionamiento </w:t>
      </w:r>
      <w:r w:rsidR="000E1F8B">
        <w:rPr>
          <w:rFonts w:ascii="Trebuchet MS" w:hAnsi="Trebuchet MS"/>
          <w:bCs/>
          <w:color w:val="000000" w:themeColor="text1"/>
          <w:sz w:val="24"/>
          <w:szCs w:val="24"/>
          <w:lang w:eastAsia="es-ES"/>
        </w:rPr>
        <w:t>del Consejo de Administración</w:t>
      </w:r>
      <w:r w:rsidR="00385DF3" w:rsidRPr="00514C23">
        <w:rPr>
          <w:rFonts w:ascii="Trebuchet MS" w:hAnsi="Trebuchet MS"/>
          <w:bCs/>
          <w:color w:val="000000" w:themeColor="text1"/>
          <w:sz w:val="24"/>
          <w:szCs w:val="24"/>
          <w:lang w:eastAsia="es-ES"/>
        </w:rPr>
        <w:t xml:space="preserve"> y aprobados por la misma</w:t>
      </w:r>
      <w:r w:rsidR="000F38DE"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p>
    <w:p w14:paraId="02304924" w14:textId="77777777" w:rsidR="00D87C19" w:rsidRPr="00514C23" w:rsidRDefault="00D87C19"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5" w14:textId="7743FCBA" w:rsidR="00094179" w:rsidRPr="00514C23" w:rsidRDefault="00D87C19"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8" w:name="_Toc69361516"/>
      <w:r w:rsidRPr="00514C23">
        <w:rPr>
          <w:rStyle w:val="Ttulo2Car"/>
          <w:rFonts w:ascii="Trebuchet MS" w:eastAsia="Calibri" w:hAnsi="Trebuchet MS"/>
          <w:color w:val="000000" w:themeColor="text1"/>
          <w:sz w:val="24"/>
          <w:szCs w:val="24"/>
        </w:rPr>
        <w:t>Trato a los Asociados, empleados, clientes, proveedores</w:t>
      </w:r>
      <w:bookmarkEnd w:id="8"/>
      <w:r w:rsidR="00F75745" w:rsidRPr="00514C23">
        <w:rPr>
          <w:rFonts w:ascii="Trebuchet MS" w:hAnsi="Trebuchet MS"/>
          <w:b/>
          <w:bCs/>
          <w:color w:val="000000" w:themeColor="text1"/>
          <w:sz w:val="24"/>
          <w:szCs w:val="24"/>
          <w:lang w:eastAsia="es-ES"/>
        </w:rPr>
        <w:t xml:space="preserve">: </w:t>
      </w:r>
      <w:r w:rsidR="00F75745" w:rsidRPr="00514C23">
        <w:rPr>
          <w:rFonts w:ascii="Trebuchet MS" w:hAnsi="Trebuchet MS"/>
          <w:bCs/>
          <w:color w:val="000000" w:themeColor="text1"/>
          <w:sz w:val="24"/>
          <w:szCs w:val="24"/>
          <w:lang w:eastAsia="es-ES"/>
        </w:rPr>
        <w:t>Todo asociado, empleado, proveedor, directivo o invitado</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00F75745" w:rsidRPr="00514C23">
        <w:rPr>
          <w:rFonts w:ascii="Trebuchet MS" w:hAnsi="Trebuchet MS"/>
          <w:bCs/>
          <w:color w:val="000000" w:themeColor="text1"/>
          <w:sz w:val="24"/>
          <w:szCs w:val="24"/>
          <w:lang w:eastAsia="es-ES"/>
        </w:rPr>
        <w:t xml:space="preserve"> se abstendrá de desarrollar en o a través de los espacios, eventos o medios de comunicación</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00094179" w:rsidRPr="00514C23">
        <w:rPr>
          <w:rFonts w:ascii="Trebuchet MS" w:hAnsi="Trebuchet MS"/>
          <w:bCs/>
          <w:color w:val="000000" w:themeColor="text1"/>
          <w:sz w:val="24"/>
          <w:szCs w:val="24"/>
          <w:lang w:eastAsia="es-ES"/>
        </w:rPr>
        <w:t>,</w:t>
      </w:r>
      <w:r w:rsidR="00F75745" w:rsidRPr="00514C23">
        <w:rPr>
          <w:rFonts w:ascii="Trebuchet MS" w:hAnsi="Trebuchet MS"/>
          <w:bCs/>
          <w:color w:val="000000" w:themeColor="text1"/>
          <w:sz w:val="24"/>
          <w:szCs w:val="24"/>
          <w:lang w:eastAsia="es-ES"/>
        </w:rPr>
        <w:t xml:space="preserve"> cualquier tipo de discriminación o proselitismo religioso, político, racial, de género, edad y en general, cualquier tipo de actuación o pronunciamiento que atente contra el libre desarrollo y ejercicio de las libertades individuales.</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Los reglamentos y políticas adoptados por los órganos de administrac</w:t>
      </w:r>
      <w:r w:rsidR="008C47D5" w:rsidRPr="00514C23">
        <w:rPr>
          <w:rFonts w:ascii="Trebuchet MS" w:hAnsi="Trebuchet MS"/>
          <w:bCs/>
          <w:color w:val="000000" w:themeColor="text1"/>
          <w:sz w:val="24"/>
          <w:szCs w:val="24"/>
          <w:lang w:eastAsia="es-ES"/>
        </w:rPr>
        <w:t>ión no podrán contemplar prebenda</w:t>
      </w:r>
      <w:r w:rsidRPr="00514C23">
        <w:rPr>
          <w:rFonts w:ascii="Trebuchet MS" w:hAnsi="Trebuchet MS"/>
          <w:bCs/>
          <w:color w:val="000000" w:themeColor="text1"/>
          <w:sz w:val="24"/>
          <w:szCs w:val="24"/>
          <w:lang w:eastAsia="es-ES"/>
        </w:rPr>
        <w:t xml:space="preserve">, ventaja o privilegio alguno para los integrantes de los órganos de administración y </w:t>
      </w:r>
      <w:r w:rsidR="000E1F8B">
        <w:rPr>
          <w:rFonts w:ascii="Trebuchet MS" w:hAnsi="Trebuchet MS"/>
          <w:bCs/>
          <w:color w:val="000000" w:themeColor="text1"/>
          <w:sz w:val="24"/>
          <w:szCs w:val="24"/>
          <w:lang w:eastAsia="es-ES"/>
        </w:rPr>
        <w:t>Junta de Vigilancia</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Pr="00514C23">
        <w:rPr>
          <w:rFonts w:ascii="Trebuchet MS" w:hAnsi="Trebuchet MS"/>
          <w:bCs/>
          <w:color w:val="000000" w:themeColor="text1"/>
          <w:sz w:val="24"/>
          <w:szCs w:val="24"/>
          <w:lang w:eastAsia="es-ES"/>
        </w:rPr>
        <w:t>, sus delegados o la Gerencia.</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 xml:space="preserve">La Gerencia, Comités y cualquier órgano decisorio diferente </w:t>
      </w:r>
      <w:r w:rsidR="000E1F8B">
        <w:rPr>
          <w:rFonts w:ascii="Trebuchet MS" w:hAnsi="Trebuchet MS"/>
          <w:bCs/>
          <w:color w:val="000000" w:themeColor="text1"/>
          <w:sz w:val="24"/>
          <w:szCs w:val="24"/>
          <w:lang w:eastAsia="es-ES"/>
        </w:rPr>
        <w:t>del Consejo de Administración</w:t>
      </w:r>
      <w:r w:rsidR="00786C38" w:rsidRPr="00514C23">
        <w:rPr>
          <w:rFonts w:ascii="Trebuchet MS" w:hAnsi="Trebuchet MS"/>
          <w:bCs/>
          <w:color w:val="000000" w:themeColor="text1"/>
          <w:sz w:val="24"/>
          <w:szCs w:val="24"/>
          <w:lang w:eastAsia="es-ES"/>
        </w:rPr>
        <w:t xml:space="preserve"> tiene prohibido conceder cualquier tipo de excepción a las condiciones establecidas en los reglamentos emanados de éste órgano o a las disposiciones estatutarias o legales bajo cualquier circunstancia.</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 xml:space="preserve">Excepcionalmente </w:t>
      </w:r>
      <w:r w:rsidR="000E1F8B">
        <w:rPr>
          <w:rFonts w:ascii="Trebuchet MS" w:hAnsi="Trebuchet MS"/>
          <w:bCs/>
          <w:color w:val="000000" w:themeColor="text1"/>
          <w:sz w:val="24"/>
          <w:szCs w:val="24"/>
          <w:lang w:eastAsia="es-ES"/>
        </w:rPr>
        <w:t>el Consejo de Administración</w:t>
      </w:r>
      <w:r w:rsidR="00786C38" w:rsidRPr="00514C23">
        <w:rPr>
          <w:rFonts w:ascii="Trebuchet MS" w:hAnsi="Trebuchet MS"/>
          <w:bCs/>
          <w:color w:val="000000" w:themeColor="text1"/>
          <w:sz w:val="24"/>
          <w:szCs w:val="24"/>
          <w:lang w:eastAsia="es-ES"/>
        </w:rPr>
        <w:t xml:space="preserve"> en casos de particular gravedad y vulnerabilidad de un asociado</w:t>
      </w:r>
      <w:r w:rsidR="008C47D5" w:rsidRPr="00514C23">
        <w:rPr>
          <w:rFonts w:ascii="Trebuchet MS" w:hAnsi="Trebuchet MS"/>
          <w:bCs/>
          <w:color w:val="000000" w:themeColor="text1"/>
          <w:sz w:val="24"/>
          <w:szCs w:val="24"/>
          <w:lang w:eastAsia="es-ES"/>
        </w:rPr>
        <w:t>,</w:t>
      </w:r>
      <w:r w:rsidR="00786C38" w:rsidRPr="00514C23">
        <w:rPr>
          <w:rFonts w:ascii="Trebuchet MS" w:hAnsi="Trebuchet MS"/>
          <w:bCs/>
          <w:color w:val="000000" w:themeColor="text1"/>
          <w:sz w:val="24"/>
          <w:szCs w:val="24"/>
          <w:lang w:eastAsia="es-ES"/>
        </w:rPr>
        <w:t xml:space="preserve"> podrá considerar condiciones excepcionales en la prestación de los servicios o el otorgamiento de auxilios debidamente sustentadas</w:t>
      </w:r>
      <w:r w:rsidR="008C734C" w:rsidRPr="00514C23">
        <w:rPr>
          <w:rFonts w:ascii="Trebuchet MS" w:hAnsi="Trebuchet MS"/>
          <w:bCs/>
          <w:color w:val="000000" w:themeColor="text1"/>
          <w:sz w:val="24"/>
          <w:szCs w:val="24"/>
          <w:lang w:eastAsia="es-ES"/>
        </w:rPr>
        <w:t>,</w:t>
      </w:r>
      <w:r w:rsidR="00786C38" w:rsidRPr="00514C23">
        <w:rPr>
          <w:rFonts w:ascii="Trebuchet MS" w:hAnsi="Trebuchet MS"/>
          <w:bCs/>
          <w:color w:val="000000" w:themeColor="text1"/>
          <w:sz w:val="24"/>
          <w:szCs w:val="24"/>
          <w:lang w:eastAsia="es-ES"/>
        </w:rPr>
        <w:t xml:space="preserve"> sin que con ello se exponga injustificadamente el Patrimonio</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00786C38" w:rsidRPr="00514C23">
        <w:rPr>
          <w:rFonts w:ascii="Trebuchet MS" w:hAnsi="Trebuchet MS"/>
          <w:bCs/>
          <w:color w:val="000000" w:themeColor="text1"/>
          <w:sz w:val="24"/>
          <w:szCs w:val="24"/>
          <w:lang w:eastAsia="es-ES"/>
        </w:rPr>
        <w:t xml:space="preserve"> y que en nada podrán configurar un tratamiento preferencial, </w:t>
      </w:r>
      <w:r w:rsidR="008C47D5" w:rsidRPr="00514C23">
        <w:rPr>
          <w:rFonts w:ascii="Trebuchet MS" w:hAnsi="Trebuchet MS"/>
          <w:bCs/>
          <w:color w:val="000000" w:themeColor="text1"/>
          <w:sz w:val="24"/>
          <w:szCs w:val="24"/>
          <w:lang w:eastAsia="es-ES"/>
        </w:rPr>
        <w:t xml:space="preserve">favorecimiento </w:t>
      </w:r>
      <w:r w:rsidR="00786C38" w:rsidRPr="00514C23">
        <w:rPr>
          <w:rFonts w:ascii="Trebuchet MS" w:hAnsi="Trebuchet MS"/>
          <w:bCs/>
          <w:color w:val="000000" w:themeColor="text1"/>
          <w:sz w:val="24"/>
          <w:szCs w:val="24"/>
          <w:lang w:eastAsia="es-ES"/>
        </w:rPr>
        <w:t>especial o tráfico de influencias en favor de cercanos, amigos, familiares, socios, colegas o relacionados con los integrantes de los órganos de administración y control</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00786C38" w:rsidRPr="00514C23">
        <w:rPr>
          <w:rFonts w:ascii="Trebuchet MS" w:hAnsi="Trebuchet MS"/>
          <w:bCs/>
          <w:color w:val="000000" w:themeColor="text1"/>
          <w:sz w:val="24"/>
          <w:szCs w:val="24"/>
          <w:lang w:eastAsia="es-ES"/>
        </w:rPr>
        <w:t>, la Gerencia o sus empleados.</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 xml:space="preserve">Los miembros de los órganos de administración se abstendrán de abogar o interceder por las solicitudes de servicios o auxilios de asociados </w:t>
      </w:r>
      <w:r w:rsidR="008C47D5" w:rsidRPr="00514C23">
        <w:rPr>
          <w:rFonts w:ascii="Trebuchet MS" w:hAnsi="Trebuchet MS"/>
          <w:bCs/>
          <w:color w:val="000000" w:themeColor="text1"/>
          <w:sz w:val="24"/>
          <w:szCs w:val="24"/>
          <w:lang w:eastAsia="es-ES"/>
        </w:rPr>
        <w:t>específicos</w:t>
      </w:r>
      <w:r w:rsidR="00786C38" w:rsidRPr="00514C23">
        <w:rPr>
          <w:rFonts w:ascii="Trebuchet MS" w:hAnsi="Trebuchet MS"/>
          <w:bCs/>
          <w:color w:val="000000" w:themeColor="text1"/>
          <w:sz w:val="24"/>
          <w:szCs w:val="24"/>
          <w:lang w:eastAsia="es-ES"/>
        </w:rPr>
        <w:t xml:space="preserve"> ante la Gerencia, Comités, Empleados o en las Reuniones </w:t>
      </w:r>
      <w:r w:rsidR="000E1F8B">
        <w:rPr>
          <w:rFonts w:ascii="Trebuchet MS" w:hAnsi="Trebuchet MS"/>
          <w:bCs/>
          <w:color w:val="000000" w:themeColor="text1"/>
          <w:sz w:val="24"/>
          <w:szCs w:val="24"/>
          <w:lang w:eastAsia="es-ES"/>
        </w:rPr>
        <w:t>del Consejo de Administración</w:t>
      </w:r>
      <w:r w:rsidR="00786C38"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Tal proceder podrá ser considerado como Tráfico de Influencias</w:t>
      </w:r>
      <w:r w:rsidR="008C47D5"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lo cual será considerado falta grave y dará lugar a la aplicación del régimen disciplinario</w:t>
      </w:r>
      <w:r w:rsidR="00786C38"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Por tanto, cualquier asociado que se encuentre insatisfecho o considere que le ha sido vulnerado cualquier derecho, podrá acudir ante</w:t>
      </w:r>
      <w:r w:rsidR="00E00933" w:rsidRPr="00514C23">
        <w:rPr>
          <w:rFonts w:ascii="Trebuchet MS" w:hAnsi="Trebuchet MS"/>
          <w:bCs/>
          <w:color w:val="000000" w:themeColor="text1"/>
          <w:sz w:val="24"/>
          <w:szCs w:val="24"/>
          <w:lang w:eastAsia="es-ES"/>
        </w:rPr>
        <w:t xml:space="preserve"> </w:t>
      </w:r>
      <w:r w:rsidR="000E1F8B">
        <w:rPr>
          <w:rFonts w:ascii="Trebuchet MS" w:hAnsi="Trebuchet MS"/>
          <w:bCs/>
          <w:color w:val="000000" w:themeColor="text1"/>
          <w:sz w:val="24"/>
          <w:szCs w:val="24"/>
          <w:lang w:eastAsia="es-ES"/>
        </w:rPr>
        <w:t>la Junta de Vigilancia</w:t>
      </w:r>
      <w:r w:rsidR="00786C38" w:rsidRPr="00514C23">
        <w:rPr>
          <w:rFonts w:ascii="Trebuchet MS" w:hAnsi="Trebuchet MS"/>
          <w:bCs/>
          <w:color w:val="000000" w:themeColor="text1"/>
          <w:sz w:val="24"/>
          <w:szCs w:val="24"/>
          <w:lang w:eastAsia="es-ES"/>
        </w:rPr>
        <w:t>, la Gerencia</w:t>
      </w:r>
      <w:r w:rsidR="008C734C" w:rsidRPr="00514C23">
        <w:rPr>
          <w:rFonts w:ascii="Trebuchet MS" w:hAnsi="Trebuchet MS"/>
          <w:bCs/>
          <w:color w:val="000000" w:themeColor="text1"/>
          <w:sz w:val="24"/>
          <w:szCs w:val="24"/>
          <w:lang w:eastAsia="es-ES"/>
        </w:rPr>
        <w:t>, la Revisoría Fiscal</w:t>
      </w:r>
      <w:r w:rsidR="00786C38" w:rsidRPr="00514C23">
        <w:rPr>
          <w:rFonts w:ascii="Trebuchet MS" w:hAnsi="Trebuchet MS"/>
          <w:bCs/>
          <w:color w:val="000000" w:themeColor="text1"/>
          <w:sz w:val="24"/>
          <w:szCs w:val="24"/>
          <w:lang w:eastAsia="es-ES"/>
        </w:rPr>
        <w:t xml:space="preserve"> o directamente ante el Comité Respectivo para presentar su queja o inquietud, la cual deberá ser respondida oportunamente por éstos dentro de los términos establecidos en los reglamentos y estatutos, que en todo caso no podrán ser superiores a quince (15) días hábiles</w:t>
      </w:r>
      <w:r w:rsidR="008C734C" w:rsidRPr="00514C23">
        <w:rPr>
          <w:rFonts w:ascii="Trebuchet MS" w:hAnsi="Trebuchet MS"/>
          <w:bCs/>
          <w:color w:val="000000" w:themeColor="text1"/>
          <w:sz w:val="24"/>
          <w:szCs w:val="24"/>
          <w:lang w:eastAsia="es-ES"/>
        </w:rPr>
        <w:t xml:space="preserve"> y luego de esto podrá recurrir a la figura de la conciliación, que en caso de no prosperar lo dejará en libertad de recurrir a la Superintendencia de la Economía Solidaria o la Justicia Ordinaria según lo considere necesario</w:t>
      </w:r>
      <w:r w:rsidR="00786C38"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0E1F8B">
        <w:rPr>
          <w:rFonts w:ascii="Trebuchet MS" w:hAnsi="Trebuchet MS"/>
          <w:bCs/>
          <w:color w:val="000000" w:themeColor="text1"/>
          <w:sz w:val="24"/>
          <w:szCs w:val="24"/>
          <w:lang w:eastAsia="es-ES"/>
        </w:rPr>
        <w:t>La Cooperativa</w:t>
      </w:r>
      <w:r w:rsidR="00786C38" w:rsidRPr="00514C23">
        <w:rPr>
          <w:rFonts w:ascii="Trebuchet MS" w:hAnsi="Trebuchet MS"/>
          <w:bCs/>
          <w:color w:val="000000" w:themeColor="text1"/>
          <w:sz w:val="24"/>
          <w:szCs w:val="24"/>
          <w:lang w:eastAsia="es-ES"/>
        </w:rPr>
        <w:t xml:space="preserve"> también dispondrá de Buzones físicos o virtuales</w:t>
      </w:r>
      <w:r w:rsidR="008C734C" w:rsidRPr="00514C23">
        <w:rPr>
          <w:rFonts w:ascii="Trebuchet MS" w:hAnsi="Trebuchet MS"/>
          <w:bCs/>
          <w:color w:val="000000" w:themeColor="text1"/>
          <w:sz w:val="24"/>
          <w:szCs w:val="24"/>
          <w:lang w:eastAsia="es-ES"/>
        </w:rPr>
        <w:t xml:space="preserve"> para que los asociados presenten sus quejas, peticiones, sugerencias o reclamos sin que para ello requieran del concurso de un integrante </w:t>
      </w:r>
      <w:r w:rsidR="000E1F8B">
        <w:rPr>
          <w:rFonts w:ascii="Trebuchet MS" w:hAnsi="Trebuchet MS"/>
          <w:bCs/>
          <w:color w:val="000000" w:themeColor="text1"/>
          <w:sz w:val="24"/>
          <w:szCs w:val="24"/>
          <w:lang w:eastAsia="es-ES"/>
        </w:rPr>
        <w:t>del Consejo de Administración</w:t>
      </w:r>
      <w:r w:rsidR="008C734C"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4C6FEA" w:rsidRPr="00514C23">
        <w:rPr>
          <w:rFonts w:ascii="Trebuchet MS" w:hAnsi="Trebuchet MS"/>
          <w:bCs/>
          <w:color w:val="000000" w:themeColor="text1"/>
          <w:sz w:val="24"/>
          <w:szCs w:val="24"/>
          <w:lang w:eastAsia="es-ES"/>
        </w:rPr>
        <w:t xml:space="preserve">Los pagos de salarios, prestaciones sociales, aportes a la seguridad social, impuestos y </w:t>
      </w:r>
      <w:r w:rsidR="00CE0C5B" w:rsidRPr="00514C23">
        <w:rPr>
          <w:rFonts w:ascii="Trebuchet MS" w:hAnsi="Trebuchet MS"/>
          <w:bCs/>
          <w:color w:val="000000" w:themeColor="text1"/>
          <w:sz w:val="24"/>
          <w:szCs w:val="24"/>
          <w:lang w:eastAsia="es-ES"/>
        </w:rPr>
        <w:t>retenciones, se efectuarán de manera oportuna en las fechas legales de pago.</w:t>
      </w:r>
      <w:r w:rsidR="00BD5E46" w:rsidRPr="00514C23">
        <w:rPr>
          <w:rFonts w:ascii="Trebuchet MS" w:hAnsi="Trebuchet MS"/>
          <w:bCs/>
          <w:color w:val="000000" w:themeColor="text1"/>
          <w:sz w:val="24"/>
          <w:szCs w:val="24"/>
          <w:lang w:eastAsia="es-ES"/>
        </w:rPr>
        <w:t xml:space="preserve"> </w:t>
      </w:r>
      <w:r w:rsidR="00CE0C5B" w:rsidRPr="00514C23">
        <w:rPr>
          <w:rFonts w:ascii="Trebuchet MS" w:hAnsi="Trebuchet MS"/>
          <w:bCs/>
          <w:color w:val="000000" w:themeColor="text1"/>
          <w:sz w:val="24"/>
          <w:szCs w:val="24"/>
          <w:lang w:eastAsia="es-ES"/>
        </w:rPr>
        <w:t>El pago a favor de proveedores de bienes y servicios se efectuará oportunamente conforme a los convenios, contratos o políticas generalmente establecidas sin privilegios particulares o en el menor tiempo posible siempre que la situación de tesorería así lo permita.</w:t>
      </w:r>
      <w:r w:rsidR="00BD5E46" w:rsidRPr="00514C23">
        <w:rPr>
          <w:rFonts w:ascii="Trebuchet MS" w:hAnsi="Trebuchet MS"/>
          <w:bCs/>
          <w:color w:val="000000" w:themeColor="text1"/>
          <w:sz w:val="24"/>
          <w:szCs w:val="24"/>
          <w:lang w:eastAsia="es-ES"/>
        </w:rPr>
        <w:t xml:space="preserve"> </w:t>
      </w:r>
      <w:r w:rsidR="00CE0C5B" w:rsidRPr="00514C23">
        <w:rPr>
          <w:rFonts w:ascii="Trebuchet MS" w:hAnsi="Trebuchet MS"/>
          <w:bCs/>
          <w:color w:val="000000" w:themeColor="text1"/>
          <w:sz w:val="24"/>
          <w:szCs w:val="24"/>
          <w:lang w:eastAsia="es-ES"/>
        </w:rPr>
        <w:t>A falta de cláusulas específicas con el proveedor se tiene como tiempo promedio de pago a proveedores 30 días.</w:t>
      </w:r>
      <w:r w:rsidR="00BD5E46" w:rsidRPr="00514C23">
        <w:rPr>
          <w:rFonts w:ascii="Trebuchet MS" w:hAnsi="Trebuchet MS"/>
          <w:bCs/>
          <w:color w:val="000000" w:themeColor="text1"/>
          <w:sz w:val="24"/>
          <w:szCs w:val="24"/>
          <w:lang w:eastAsia="es-ES"/>
        </w:rPr>
        <w:t xml:space="preserve"> </w:t>
      </w:r>
      <w:r w:rsidR="00CE0C5B" w:rsidRPr="00514C23">
        <w:rPr>
          <w:rFonts w:ascii="Trebuchet MS" w:hAnsi="Trebuchet MS"/>
          <w:bCs/>
          <w:color w:val="000000" w:themeColor="text1"/>
          <w:sz w:val="24"/>
          <w:szCs w:val="24"/>
          <w:lang w:eastAsia="es-ES"/>
        </w:rPr>
        <w:t>Los pagos derivados de la devolución de ahorros, los originados en la relación laboral, a favor del fisco nacional o municipal, el pago a proveedores y de obligaciones financieras, tendrán prioridad frente a los desembolsos de créditos en el mismo orden en el que fueron planteados. Ningún Empleado, Directivo o asociado podrá sugerir, presionar o exigir a proveedores, empleados o asociados el pago de cualquier comisión o beneficio particular a su favor por el ejercicio de sus funciones so pena de ser considerada falta gravísima y dar aplicación inmediata al régimen disciplinario que corresponda.</w:t>
      </w:r>
    </w:p>
    <w:p w14:paraId="02304926" w14:textId="77777777" w:rsidR="00CE0C5B" w:rsidRPr="00514C23" w:rsidRDefault="00CE0C5B"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7" w14:textId="62766917" w:rsidR="00094179" w:rsidRPr="00514C23" w:rsidRDefault="00094179"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9" w:name="_Toc69361517"/>
      <w:r w:rsidRPr="00514C23">
        <w:rPr>
          <w:rStyle w:val="Ttulo2Car"/>
          <w:rFonts w:ascii="Trebuchet MS" w:eastAsia="Calibri" w:hAnsi="Trebuchet MS"/>
          <w:color w:val="000000" w:themeColor="text1"/>
          <w:sz w:val="24"/>
          <w:szCs w:val="24"/>
        </w:rPr>
        <w:lastRenderedPageBreak/>
        <w:t>Transparencia e Información</w:t>
      </w:r>
      <w:r w:rsidR="008C734C" w:rsidRPr="00514C23">
        <w:rPr>
          <w:rStyle w:val="Ttulo2Car"/>
          <w:rFonts w:ascii="Trebuchet MS" w:eastAsia="Calibri" w:hAnsi="Trebuchet MS"/>
          <w:color w:val="000000" w:themeColor="text1"/>
          <w:sz w:val="24"/>
          <w:szCs w:val="24"/>
        </w:rPr>
        <w:t>:</w:t>
      </w:r>
      <w:bookmarkEnd w:id="9"/>
      <w:r w:rsidR="008C734C" w:rsidRPr="00514C23">
        <w:rPr>
          <w:rFonts w:ascii="Trebuchet MS" w:hAnsi="Trebuchet MS"/>
          <w:b/>
          <w:bCs/>
          <w:color w:val="000000" w:themeColor="text1"/>
          <w:sz w:val="24"/>
          <w:szCs w:val="24"/>
          <w:lang w:eastAsia="es-ES"/>
        </w:rPr>
        <w:t xml:space="preserve"> </w:t>
      </w:r>
      <w:r w:rsidR="000E1F8B">
        <w:rPr>
          <w:rFonts w:ascii="Trebuchet MS" w:hAnsi="Trebuchet MS"/>
          <w:bCs/>
          <w:color w:val="000000" w:themeColor="text1"/>
          <w:sz w:val="24"/>
          <w:szCs w:val="24"/>
          <w:lang w:eastAsia="es-ES"/>
        </w:rPr>
        <w:t>El Consejo de Administración</w:t>
      </w:r>
      <w:r w:rsidRPr="00514C23">
        <w:rPr>
          <w:rFonts w:ascii="Trebuchet MS" w:hAnsi="Trebuchet MS"/>
          <w:bCs/>
          <w:color w:val="000000" w:themeColor="text1"/>
          <w:sz w:val="24"/>
          <w:szCs w:val="24"/>
          <w:lang w:eastAsia="es-ES"/>
        </w:rPr>
        <w:t xml:space="preserve">, la Gerencia, el Contador y todos los empleados, directivos y comités informarán sobre su gestión de manera objetiva, clara y completa sin manipulación alguna de la información que tienda consciente e intencionalmente a desviar, ocultar o tergiversar aspectos relevantes de los resultados de tal gestión haciéndola parecer mejor o menos grave de lo que </w:t>
      </w:r>
      <w:r w:rsidR="00AA57AB" w:rsidRPr="00514C23">
        <w:rPr>
          <w:rFonts w:ascii="Trebuchet MS" w:hAnsi="Trebuchet MS"/>
          <w:bCs/>
          <w:color w:val="000000" w:themeColor="text1"/>
          <w:sz w:val="24"/>
          <w:szCs w:val="24"/>
          <w:lang w:eastAsia="es-ES"/>
        </w:rPr>
        <w:t>realmente es</w:t>
      </w:r>
      <w:r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Para ello dará cumplimiento a las instrucciones sobre presentación y revelación de información financiera, de gestión y contable emanadas de los entes de control Gubernamental y </w:t>
      </w:r>
      <w:r w:rsidR="00AA57AB" w:rsidRPr="00514C23">
        <w:rPr>
          <w:rFonts w:ascii="Trebuchet MS" w:hAnsi="Trebuchet MS"/>
          <w:bCs/>
          <w:color w:val="000000" w:themeColor="text1"/>
          <w:sz w:val="24"/>
          <w:szCs w:val="24"/>
          <w:lang w:eastAsia="es-ES"/>
        </w:rPr>
        <w:t>adoptará</w:t>
      </w:r>
      <w:r w:rsidRPr="00514C23">
        <w:rPr>
          <w:rFonts w:ascii="Trebuchet MS" w:hAnsi="Trebuchet MS"/>
          <w:bCs/>
          <w:color w:val="000000" w:themeColor="text1"/>
          <w:sz w:val="24"/>
          <w:szCs w:val="24"/>
          <w:lang w:eastAsia="es-ES"/>
        </w:rPr>
        <w:t xml:space="preserve"> sistemas de revelación financiera y contable </w:t>
      </w:r>
      <w:r w:rsidR="00AA57AB" w:rsidRPr="00514C23">
        <w:rPr>
          <w:rFonts w:ascii="Trebuchet MS" w:hAnsi="Trebuchet MS"/>
          <w:bCs/>
          <w:color w:val="000000" w:themeColor="text1"/>
          <w:sz w:val="24"/>
          <w:szCs w:val="24"/>
          <w:lang w:eastAsia="es-ES"/>
        </w:rPr>
        <w:t>para la preparación de</w:t>
      </w:r>
      <w:r w:rsidRPr="00514C23">
        <w:rPr>
          <w:rFonts w:ascii="Trebuchet MS" w:hAnsi="Trebuchet MS"/>
          <w:bCs/>
          <w:color w:val="000000" w:themeColor="text1"/>
          <w:sz w:val="24"/>
          <w:szCs w:val="24"/>
          <w:lang w:eastAsia="es-ES"/>
        </w:rPr>
        <w:t xml:space="preserve"> informes de gestión con la mayor independencia, objetividad, claridad, consistencia y detalle, de tal suerte que cualquier asociado o persona que tenga acceso a tales informes pueda formarse la versión más </w:t>
      </w:r>
      <w:r w:rsidR="00AE67BA" w:rsidRPr="00514C23">
        <w:rPr>
          <w:rFonts w:ascii="Trebuchet MS" w:hAnsi="Trebuchet MS"/>
          <w:bCs/>
          <w:color w:val="000000" w:themeColor="text1"/>
          <w:sz w:val="24"/>
          <w:szCs w:val="24"/>
          <w:lang w:eastAsia="es-ES"/>
        </w:rPr>
        <w:t>cercana</w:t>
      </w:r>
      <w:r w:rsidRPr="00514C23">
        <w:rPr>
          <w:rFonts w:ascii="Trebuchet MS" w:hAnsi="Trebuchet MS"/>
          <w:bCs/>
          <w:color w:val="000000" w:themeColor="text1"/>
          <w:sz w:val="24"/>
          <w:szCs w:val="24"/>
          <w:lang w:eastAsia="es-ES"/>
        </w:rPr>
        <w:t xml:space="preserve"> a la realidad posible sobre la situación actual</w:t>
      </w:r>
      <w:r w:rsidR="000F38DE" w:rsidRPr="00514C23">
        <w:rPr>
          <w:rFonts w:ascii="Trebuchet MS" w:hAnsi="Trebuchet MS"/>
          <w:bCs/>
          <w:color w:val="000000" w:themeColor="text1"/>
          <w:sz w:val="24"/>
          <w:szCs w:val="24"/>
          <w:lang w:eastAsia="es-ES"/>
        </w:rPr>
        <w:t xml:space="preserve"> </w:t>
      </w:r>
      <w:r w:rsidR="00D037BD">
        <w:rPr>
          <w:rFonts w:ascii="Trebuchet MS" w:hAnsi="Trebuchet MS"/>
          <w:bCs/>
          <w:color w:val="000000" w:themeColor="text1"/>
          <w:sz w:val="24"/>
          <w:szCs w:val="24"/>
          <w:lang w:eastAsia="es-ES"/>
        </w:rPr>
        <w:t>de la Cooperativa</w:t>
      </w:r>
      <w:r w:rsidRPr="00514C23">
        <w:rPr>
          <w:rFonts w:ascii="Trebuchet MS" w:hAnsi="Trebuchet MS"/>
          <w:bCs/>
          <w:color w:val="000000" w:themeColor="text1"/>
          <w:sz w:val="24"/>
          <w:szCs w:val="24"/>
          <w:lang w:eastAsia="es-ES"/>
        </w:rPr>
        <w:t>, la evolución previsible de sus negocios, los resultados de la gestión así como las contingencias probables positivas y negativas.</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En todo caso se aplicarán los principios y estándares de contabilidad que deba acatar, en especial, aplicará el principio de prudencia, buscando que en todo caso los estados financieros estén exceptuados de cualquier duda razonable o material, por lo que cuando exista duda entre varias formas de reconocer un hecho económico</w:t>
      </w:r>
      <w:r w:rsidR="00663CDA"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se optará por aquella que tenga el menor efecto en la sobrestimación de ingresos o la subestimación de gastos.</w:t>
      </w:r>
      <w:r w:rsidR="00BD5E46" w:rsidRPr="00514C23">
        <w:rPr>
          <w:rFonts w:ascii="Trebuchet MS" w:hAnsi="Trebuchet MS"/>
          <w:bCs/>
          <w:color w:val="000000" w:themeColor="text1"/>
          <w:sz w:val="24"/>
          <w:szCs w:val="24"/>
          <w:lang w:eastAsia="es-ES"/>
        </w:rPr>
        <w:t xml:space="preserve"> </w:t>
      </w:r>
      <w:r w:rsidR="00663CDA" w:rsidRPr="00514C23">
        <w:rPr>
          <w:rFonts w:ascii="Trebuchet MS" w:hAnsi="Trebuchet MS"/>
          <w:bCs/>
          <w:color w:val="000000" w:themeColor="text1"/>
          <w:sz w:val="24"/>
          <w:szCs w:val="24"/>
          <w:lang w:eastAsia="es-ES"/>
        </w:rPr>
        <w:t>El cierre contable se efectuará</w:t>
      </w:r>
      <w:r w:rsidR="000F38DE" w:rsidRPr="00514C23">
        <w:rPr>
          <w:rFonts w:ascii="Trebuchet MS" w:hAnsi="Trebuchet MS"/>
          <w:bCs/>
          <w:color w:val="000000" w:themeColor="text1"/>
          <w:sz w:val="24"/>
          <w:szCs w:val="24"/>
          <w:lang w:eastAsia="es-ES"/>
        </w:rPr>
        <w:t xml:space="preserve"> a más tardar</w:t>
      </w:r>
      <w:r w:rsidR="00BD5E46" w:rsidRPr="00514C23">
        <w:rPr>
          <w:rFonts w:ascii="Trebuchet MS" w:hAnsi="Trebuchet MS"/>
          <w:bCs/>
          <w:color w:val="000000" w:themeColor="text1"/>
          <w:sz w:val="24"/>
          <w:szCs w:val="24"/>
          <w:lang w:eastAsia="es-ES"/>
        </w:rPr>
        <w:t xml:space="preserve"> </w:t>
      </w:r>
      <w:r w:rsidR="00663CDA" w:rsidRPr="00514C23">
        <w:rPr>
          <w:rFonts w:ascii="Trebuchet MS" w:hAnsi="Trebuchet MS"/>
          <w:bCs/>
          <w:color w:val="000000" w:themeColor="text1"/>
          <w:sz w:val="24"/>
          <w:szCs w:val="24"/>
          <w:lang w:eastAsia="es-ES"/>
        </w:rPr>
        <w:t>diez (</w:t>
      </w:r>
      <w:r w:rsidR="000F38DE" w:rsidRPr="00514C23">
        <w:rPr>
          <w:rFonts w:ascii="Trebuchet MS" w:hAnsi="Trebuchet MS"/>
          <w:bCs/>
          <w:color w:val="000000" w:themeColor="text1"/>
          <w:sz w:val="24"/>
          <w:szCs w:val="24"/>
          <w:lang w:eastAsia="es-ES"/>
        </w:rPr>
        <w:t>10</w:t>
      </w:r>
      <w:r w:rsidR="00663CDA" w:rsidRPr="00514C23">
        <w:rPr>
          <w:rFonts w:ascii="Trebuchet MS" w:hAnsi="Trebuchet MS"/>
          <w:bCs/>
          <w:color w:val="000000" w:themeColor="text1"/>
          <w:sz w:val="24"/>
          <w:szCs w:val="24"/>
          <w:lang w:eastAsia="es-ES"/>
        </w:rPr>
        <w:t>)</w:t>
      </w:r>
      <w:r w:rsidR="000F38DE" w:rsidRPr="00514C23">
        <w:rPr>
          <w:rFonts w:ascii="Trebuchet MS" w:hAnsi="Trebuchet MS"/>
          <w:bCs/>
          <w:color w:val="000000" w:themeColor="text1"/>
          <w:sz w:val="24"/>
          <w:szCs w:val="24"/>
          <w:lang w:eastAsia="es-ES"/>
        </w:rPr>
        <w:t xml:space="preserve"> días</w:t>
      </w:r>
      <w:r w:rsidR="00663CDA" w:rsidRPr="00514C23">
        <w:rPr>
          <w:rFonts w:ascii="Trebuchet MS" w:hAnsi="Trebuchet MS"/>
          <w:bCs/>
          <w:color w:val="000000" w:themeColor="text1"/>
          <w:sz w:val="24"/>
          <w:szCs w:val="24"/>
          <w:lang w:eastAsia="es-ES"/>
        </w:rPr>
        <w:t xml:space="preserve"> hábiles</w:t>
      </w:r>
      <w:r w:rsidR="000F38DE" w:rsidRPr="00514C23">
        <w:rPr>
          <w:rFonts w:ascii="Trebuchet MS" w:hAnsi="Trebuchet MS"/>
          <w:bCs/>
          <w:color w:val="000000" w:themeColor="text1"/>
          <w:sz w:val="24"/>
          <w:szCs w:val="24"/>
          <w:lang w:eastAsia="es-ES"/>
        </w:rPr>
        <w:t xml:space="preserve"> posteriores al </w:t>
      </w:r>
      <w:r w:rsidR="00663CDA" w:rsidRPr="00514C23">
        <w:rPr>
          <w:rFonts w:ascii="Trebuchet MS" w:hAnsi="Trebuchet MS"/>
          <w:bCs/>
          <w:color w:val="000000" w:themeColor="text1"/>
          <w:sz w:val="24"/>
          <w:szCs w:val="24"/>
          <w:lang w:eastAsia="es-ES"/>
        </w:rPr>
        <w:t>fin</w:t>
      </w:r>
      <w:r w:rsidR="000F38DE" w:rsidRPr="00514C23">
        <w:rPr>
          <w:rFonts w:ascii="Trebuchet MS" w:hAnsi="Trebuchet MS"/>
          <w:bCs/>
          <w:color w:val="000000" w:themeColor="text1"/>
          <w:sz w:val="24"/>
          <w:szCs w:val="24"/>
          <w:lang w:eastAsia="es-ES"/>
        </w:rPr>
        <w:t xml:space="preserve"> del mes y la información a presentar a los órganos de administración y </w:t>
      </w:r>
      <w:r w:rsidR="000E1F8B">
        <w:rPr>
          <w:rFonts w:ascii="Trebuchet MS" w:hAnsi="Trebuchet MS"/>
          <w:bCs/>
          <w:color w:val="000000" w:themeColor="text1"/>
          <w:sz w:val="24"/>
          <w:szCs w:val="24"/>
          <w:lang w:eastAsia="es-ES"/>
        </w:rPr>
        <w:t>Junta de Vigilancia</w:t>
      </w:r>
      <w:r w:rsidR="000F38DE" w:rsidRPr="00514C23">
        <w:rPr>
          <w:rFonts w:ascii="Trebuchet MS" w:hAnsi="Trebuchet MS"/>
          <w:bCs/>
          <w:color w:val="000000" w:themeColor="text1"/>
          <w:sz w:val="24"/>
          <w:szCs w:val="24"/>
          <w:lang w:eastAsia="es-ES"/>
        </w:rPr>
        <w:t xml:space="preserve"> les serán suministrados para su estudio como mínimo con </w:t>
      </w:r>
      <w:r w:rsidR="00663CDA" w:rsidRPr="00514C23">
        <w:rPr>
          <w:rFonts w:ascii="Trebuchet MS" w:hAnsi="Trebuchet MS"/>
          <w:bCs/>
          <w:color w:val="000000" w:themeColor="text1"/>
          <w:sz w:val="24"/>
          <w:szCs w:val="24"/>
          <w:lang w:eastAsia="es-ES"/>
        </w:rPr>
        <w:t>tres (3</w:t>
      </w:r>
      <w:r w:rsidR="000F38DE" w:rsidRPr="00514C23">
        <w:rPr>
          <w:rFonts w:ascii="Trebuchet MS" w:hAnsi="Trebuchet MS"/>
          <w:bCs/>
          <w:color w:val="000000" w:themeColor="text1"/>
          <w:sz w:val="24"/>
          <w:szCs w:val="24"/>
          <w:lang w:eastAsia="es-ES"/>
        </w:rPr>
        <w:t>) días hábiles previos a la celebración de la reunión.</w:t>
      </w:r>
    </w:p>
    <w:p w14:paraId="02304928" w14:textId="77777777" w:rsidR="00094179" w:rsidRPr="00514C23" w:rsidRDefault="00094179"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9" w14:textId="31057778" w:rsidR="008C734C" w:rsidRPr="00514C23" w:rsidRDefault="00094179" w:rsidP="007014E7">
      <w:pPr>
        <w:numPr>
          <w:ilvl w:val="0"/>
          <w:numId w:val="9"/>
        </w:numPr>
        <w:autoSpaceDE w:val="0"/>
        <w:autoSpaceDN w:val="0"/>
        <w:adjustRightInd w:val="0"/>
        <w:spacing w:after="0" w:line="240" w:lineRule="auto"/>
        <w:contextualSpacing/>
        <w:jc w:val="both"/>
        <w:rPr>
          <w:rFonts w:ascii="Trebuchet MS" w:hAnsi="Trebuchet MS" w:cs="Arial"/>
          <w:b/>
          <w:color w:val="000000" w:themeColor="text1"/>
          <w:sz w:val="24"/>
          <w:szCs w:val="24"/>
        </w:rPr>
      </w:pPr>
      <w:bookmarkStart w:id="10" w:name="_Toc69361518"/>
      <w:r w:rsidRPr="00514C23">
        <w:rPr>
          <w:rStyle w:val="Ttulo2Car"/>
          <w:rFonts w:ascii="Trebuchet MS" w:eastAsia="Calibri" w:hAnsi="Trebuchet MS"/>
          <w:color w:val="000000" w:themeColor="text1"/>
          <w:sz w:val="24"/>
          <w:szCs w:val="24"/>
        </w:rPr>
        <w:t>Revisoría Fiscal</w:t>
      </w:r>
      <w:r w:rsidR="008C734C" w:rsidRPr="00514C23">
        <w:rPr>
          <w:rStyle w:val="Ttulo2Car"/>
          <w:rFonts w:ascii="Trebuchet MS" w:eastAsia="Calibri" w:hAnsi="Trebuchet MS"/>
          <w:color w:val="000000" w:themeColor="text1"/>
          <w:sz w:val="24"/>
          <w:szCs w:val="24"/>
        </w:rPr>
        <w:t>:</w:t>
      </w:r>
      <w:bookmarkEnd w:id="10"/>
      <w:r w:rsidR="008C734C" w:rsidRPr="00514C23">
        <w:rPr>
          <w:rFonts w:ascii="Trebuchet MS" w:hAnsi="Trebuchet MS"/>
          <w:b/>
          <w:bCs/>
          <w:color w:val="000000" w:themeColor="text1"/>
          <w:sz w:val="24"/>
          <w:szCs w:val="24"/>
          <w:lang w:eastAsia="es-ES"/>
        </w:rPr>
        <w:t xml:space="preserve"> </w:t>
      </w:r>
      <w:r w:rsidR="008C734C" w:rsidRPr="00514C23">
        <w:rPr>
          <w:rFonts w:ascii="Trebuchet MS" w:hAnsi="Trebuchet MS"/>
          <w:bCs/>
          <w:color w:val="000000" w:themeColor="text1"/>
          <w:sz w:val="24"/>
          <w:szCs w:val="24"/>
          <w:lang w:eastAsia="es-ES"/>
        </w:rPr>
        <w:t>Por</w:t>
      </w:r>
      <w:r w:rsidRPr="00514C23">
        <w:rPr>
          <w:rFonts w:ascii="Trebuchet MS" w:hAnsi="Trebuchet MS"/>
          <w:bCs/>
          <w:color w:val="000000" w:themeColor="text1"/>
          <w:sz w:val="24"/>
          <w:szCs w:val="24"/>
          <w:lang w:eastAsia="es-ES"/>
        </w:rPr>
        <w:t xml:space="preserve"> ley </w:t>
      </w:r>
      <w:r w:rsidR="000E1F8B">
        <w:rPr>
          <w:rFonts w:ascii="Trebuchet MS" w:hAnsi="Trebuchet MS"/>
          <w:bCs/>
          <w:color w:val="000000" w:themeColor="text1"/>
          <w:sz w:val="24"/>
          <w:szCs w:val="24"/>
          <w:lang w:eastAsia="es-ES"/>
        </w:rPr>
        <w:t>la Cooperativa</w:t>
      </w:r>
      <w:r w:rsidRPr="00514C23">
        <w:rPr>
          <w:rFonts w:ascii="Trebuchet MS" w:hAnsi="Trebuchet MS"/>
          <w:bCs/>
          <w:color w:val="000000" w:themeColor="text1"/>
          <w:sz w:val="24"/>
          <w:szCs w:val="24"/>
          <w:lang w:eastAsia="es-ES"/>
        </w:rPr>
        <w:t xml:space="preserve"> debe contar con </w:t>
      </w:r>
      <w:r w:rsidR="005F226B" w:rsidRPr="00514C23">
        <w:rPr>
          <w:rFonts w:ascii="Trebuchet MS" w:hAnsi="Trebuchet MS"/>
          <w:bCs/>
          <w:color w:val="000000" w:themeColor="text1"/>
          <w:sz w:val="24"/>
          <w:szCs w:val="24"/>
          <w:lang w:eastAsia="es-ES"/>
        </w:rPr>
        <w:t>una</w:t>
      </w:r>
      <w:r w:rsidRPr="00514C23">
        <w:rPr>
          <w:rFonts w:ascii="Trebuchet MS" w:hAnsi="Trebuchet MS"/>
          <w:bCs/>
          <w:color w:val="000000" w:themeColor="text1"/>
          <w:sz w:val="24"/>
          <w:szCs w:val="24"/>
          <w:lang w:eastAsia="es-ES"/>
        </w:rPr>
        <w:t xml:space="preserve"> Revisor</w:t>
      </w:r>
      <w:r w:rsidR="005F226B" w:rsidRPr="00514C23">
        <w:rPr>
          <w:rFonts w:ascii="Trebuchet MS" w:hAnsi="Trebuchet MS"/>
          <w:bCs/>
          <w:color w:val="000000" w:themeColor="text1"/>
          <w:sz w:val="24"/>
          <w:szCs w:val="24"/>
          <w:lang w:eastAsia="es-ES"/>
        </w:rPr>
        <w:t>ía</w:t>
      </w:r>
      <w:r w:rsidRPr="00514C23">
        <w:rPr>
          <w:rFonts w:ascii="Trebuchet MS" w:hAnsi="Trebuchet MS"/>
          <w:bCs/>
          <w:color w:val="000000" w:themeColor="text1"/>
          <w:sz w:val="24"/>
          <w:szCs w:val="24"/>
          <w:lang w:eastAsia="es-ES"/>
        </w:rPr>
        <w:t xml:space="preserve"> Fiscal Independiente</w:t>
      </w:r>
      <w:r w:rsidR="005F226B"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5F226B" w:rsidRPr="00514C23">
        <w:rPr>
          <w:rFonts w:ascii="Trebuchet MS" w:hAnsi="Trebuchet MS"/>
          <w:bCs/>
          <w:color w:val="000000" w:themeColor="text1"/>
          <w:sz w:val="24"/>
          <w:szCs w:val="24"/>
          <w:lang w:eastAsia="es-ES"/>
        </w:rPr>
        <w:t>Esta</w:t>
      </w:r>
      <w:r w:rsidR="00BD5E46" w:rsidRPr="00514C23">
        <w:rPr>
          <w:rFonts w:ascii="Trebuchet MS" w:hAnsi="Trebuchet MS"/>
          <w:bCs/>
          <w:color w:val="000000" w:themeColor="text1"/>
          <w:sz w:val="24"/>
          <w:szCs w:val="24"/>
          <w:lang w:eastAsia="es-ES"/>
        </w:rPr>
        <w:t xml:space="preserve"> </w:t>
      </w:r>
      <w:r w:rsidR="005F226B" w:rsidRPr="00514C23">
        <w:rPr>
          <w:rFonts w:ascii="Trebuchet MS" w:hAnsi="Trebuchet MS"/>
          <w:bCs/>
          <w:color w:val="000000" w:themeColor="text1"/>
          <w:sz w:val="24"/>
          <w:szCs w:val="24"/>
          <w:lang w:eastAsia="es-ES"/>
        </w:rPr>
        <w:t>podrá ser</w:t>
      </w:r>
      <w:r w:rsidRPr="00514C23">
        <w:rPr>
          <w:rFonts w:ascii="Trebuchet MS" w:hAnsi="Trebuchet MS"/>
          <w:bCs/>
          <w:color w:val="000000" w:themeColor="text1"/>
          <w:sz w:val="24"/>
          <w:szCs w:val="24"/>
          <w:lang w:eastAsia="es-ES"/>
        </w:rPr>
        <w:t xml:space="preserve"> ejercida por </w:t>
      </w:r>
      <w:r w:rsidR="005F226B" w:rsidRPr="00514C23">
        <w:rPr>
          <w:rFonts w:ascii="Trebuchet MS" w:hAnsi="Trebuchet MS"/>
          <w:bCs/>
          <w:color w:val="000000" w:themeColor="text1"/>
          <w:sz w:val="24"/>
          <w:szCs w:val="24"/>
          <w:lang w:eastAsia="es-ES"/>
        </w:rPr>
        <w:t>una persona natural con formación o experiencia en revisoría fiscal no inferior a cinco (5) años preferiblemente en entidades del sector solidario.</w:t>
      </w:r>
      <w:r w:rsidR="00BD5E46" w:rsidRPr="00514C23">
        <w:rPr>
          <w:rFonts w:ascii="Trebuchet MS" w:hAnsi="Trebuchet MS"/>
          <w:bCs/>
          <w:color w:val="000000" w:themeColor="text1"/>
          <w:sz w:val="24"/>
          <w:szCs w:val="24"/>
          <w:lang w:eastAsia="es-ES"/>
        </w:rPr>
        <w:t xml:space="preserve"> </w:t>
      </w:r>
      <w:r w:rsidR="005F226B" w:rsidRPr="00514C23">
        <w:rPr>
          <w:rFonts w:ascii="Trebuchet MS" w:hAnsi="Trebuchet MS"/>
          <w:bCs/>
          <w:color w:val="000000" w:themeColor="text1"/>
          <w:sz w:val="24"/>
          <w:szCs w:val="24"/>
          <w:lang w:eastAsia="es-ES"/>
        </w:rPr>
        <w:t xml:space="preserve">También podrá ser ejercida por </w:t>
      </w:r>
      <w:r w:rsidRPr="00514C23">
        <w:rPr>
          <w:rFonts w:ascii="Trebuchet MS" w:hAnsi="Trebuchet MS"/>
          <w:bCs/>
          <w:color w:val="000000" w:themeColor="text1"/>
          <w:sz w:val="24"/>
          <w:szCs w:val="24"/>
          <w:lang w:eastAsia="es-ES"/>
        </w:rPr>
        <w:t xml:space="preserve">una Firma de Contadores Públicos </w:t>
      </w:r>
      <w:r w:rsidR="00D87C19" w:rsidRPr="00514C23">
        <w:rPr>
          <w:rFonts w:ascii="Trebuchet MS" w:hAnsi="Trebuchet MS"/>
          <w:bCs/>
          <w:color w:val="000000" w:themeColor="text1"/>
          <w:sz w:val="24"/>
          <w:szCs w:val="24"/>
          <w:lang w:eastAsia="es-ES"/>
        </w:rPr>
        <w:t xml:space="preserve">habilitada legalmente, </w:t>
      </w:r>
      <w:r w:rsidRPr="00514C23">
        <w:rPr>
          <w:rFonts w:ascii="Trebuchet MS" w:hAnsi="Trebuchet MS"/>
          <w:bCs/>
          <w:color w:val="000000" w:themeColor="text1"/>
          <w:sz w:val="24"/>
          <w:szCs w:val="24"/>
          <w:lang w:eastAsia="es-ES"/>
        </w:rPr>
        <w:t>cualquiera sea su naturaleza</w:t>
      </w:r>
      <w:r w:rsidR="00D87C19"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que tenga experiencia y trayectoria no inferior a</w:t>
      </w:r>
      <w:r w:rsidR="00663CDA" w:rsidRPr="00514C23">
        <w:rPr>
          <w:rFonts w:ascii="Trebuchet MS" w:hAnsi="Trebuchet MS"/>
          <w:bCs/>
          <w:color w:val="000000" w:themeColor="text1"/>
          <w:sz w:val="24"/>
          <w:szCs w:val="24"/>
          <w:lang w:eastAsia="es-ES"/>
        </w:rPr>
        <w:t xml:space="preserve"> cinco</w:t>
      </w:r>
      <w:r w:rsidRPr="00514C23">
        <w:rPr>
          <w:rFonts w:ascii="Trebuchet MS" w:hAnsi="Trebuchet MS"/>
          <w:bCs/>
          <w:color w:val="000000" w:themeColor="text1"/>
          <w:sz w:val="24"/>
          <w:szCs w:val="24"/>
          <w:lang w:eastAsia="es-ES"/>
        </w:rPr>
        <w:t xml:space="preserve"> </w:t>
      </w:r>
      <w:r w:rsidR="00663CDA"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5</w:t>
      </w:r>
      <w:r w:rsidR="00663CDA"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años.</w:t>
      </w:r>
      <w:r w:rsidR="00BD5E46" w:rsidRPr="00514C23">
        <w:rPr>
          <w:rFonts w:ascii="Trebuchet MS" w:hAnsi="Trebuchet MS"/>
          <w:bCs/>
          <w:color w:val="000000" w:themeColor="text1"/>
          <w:sz w:val="24"/>
          <w:szCs w:val="24"/>
          <w:lang w:eastAsia="es-ES"/>
        </w:rPr>
        <w:t xml:space="preserve"> </w:t>
      </w:r>
      <w:r w:rsidR="00D87C19" w:rsidRPr="00514C23">
        <w:rPr>
          <w:rFonts w:ascii="Trebuchet MS" w:hAnsi="Trebuchet MS"/>
          <w:bCs/>
          <w:color w:val="000000" w:themeColor="text1"/>
          <w:sz w:val="24"/>
          <w:szCs w:val="24"/>
          <w:lang w:eastAsia="es-ES"/>
        </w:rPr>
        <w:t xml:space="preserve">El tiempo mínimo de Revisoría mensual será el equivalente a </w:t>
      </w:r>
      <w:r w:rsidR="00696BA6" w:rsidRPr="00514C23">
        <w:rPr>
          <w:rFonts w:ascii="Trebuchet MS" w:hAnsi="Trebuchet MS"/>
          <w:bCs/>
          <w:color w:val="000000" w:themeColor="text1"/>
          <w:sz w:val="24"/>
          <w:szCs w:val="24"/>
          <w:lang w:eastAsia="es-ES"/>
        </w:rPr>
        <w:t>veinticuatro</w:t>
      </w:r>
      <w:r w:rsidR="00663CDA" w:rsidRPr="00514C23">
        <w:rPr>
          <w:rFonts w:ascii="Trebuchet MS" w:hAnsi="Trebuchet MS"/>
          <w:bCs/>
          <w:color w:val="000000" w:themeColor="text1"/>
          <w:sz w:val="24"/>
          <w:szCs w:val="24"/>
          <w:lang w:eastAsia="es-ES"/>
        </w:rPr>
        <w:t xml:space="preserve"> (</w:t>
      </w:r>
      <w:r w:rsidR="00696BA6" w:rsidRPr="00514C23">
        <w:rPr>
          <w:rFonts w:ascii="Trebuchet MS" w:hAnsi="Trebuchet MS"/>
          <w:bCs/>
          <w:color w:val="000000" w:themeColor="text1"/>
          <w:sz w:val="24"/>
          <w:szCs w:val="24"/>
          <w:lang w:eastAsia="es-ES"/>
        </w:rPr>
        <w:t>24</w:t>
      </w:r>
      <w:r w:rsidR="00663CDA" w:rsidRPr="00514C23">
        <w:rPr>
          <w:rFonts w:ascii="Trebuchet MS" w:hAnsi="Trebuchet MS"/>
          <w:bCs/>
          <w:color w:val="000000" w:themeColor="text1"/>
          <w:sz w:val="24"/>
          <w:szCs w:val="24"/>
          <w:lang w:eastAsia="es-ES"/>
        </w:rPr>
        <w:t>)</w:t>
      </w:r>
      <w:r w:rsidR="00D87C19" w:rsidRPr="00514C23">
        <w:rPr>
          <w:rFonts w:ascii="Trebuchet MS" w:hAnsi="Trebuchet MS"/>
          <w:bCs/>
          <w:color w:val="000000" w:themeColor="text1"/>
          <w:sz w:val="24"/>
          <w:szCs w:val="24"/>
          <w:lang w:eastAsia="es-ES"/>
        </w:rPr>
        <w:t xml:space="preserve"> horas.</w:t>
      </w:r>
      <w:r w:rsidR="00BD5E46" w:rsidRPr="00514C23">
        <w:rPr>
          <w:rFonts w:ascii="Trebuchet MS" w:hAnsi="Trebuchet MS"/>
          <w:bCs/>
          <w:color w:val="000000" w:themeColor="text1"/>
          <w:sz w:val="24"/>
          <w:szCs w:val="24"/>
          <w:lang w:eastAsia="es-ES"/>
        </w:rPr>
        <w:t xml:space="preserve"> </w:t>
      </w:r>
      <w:r w:rsidR="00AA57AB" w:rsidRPr="00514C23">
        <w:rPr>
          <w:rFonts w:ascii="Trebuchet MS" w:hAnsi="Trebuchet MS"/>
          <w:bCs/>
          <w:color w:val="000000" w:themeColor="text1"/>
          <w:sz w:val="24"/>
          <w:szCs w:val="24"/>
          <w:lang w:eastAsia="es-ES"/>
        </w:rPr>
        <w:t xml:space="preserve">Con </w:t>
      </w:r>
      <w:r w:rsidR="005F226B" w:rsidRPr="00514C23">
        <w:rPr>
          <w:rFonts w:ascii="Trebuchet MS" w:hAnsi="Trebuchet MS"/>
          <w:bCs/>
          <w:color w:val="000000" w:themeColor="text1"/>
          <w:sz w:val="24"/>
          <w:szCs w:val="24"/>
          <w:lang w:eastAsia="es-ES"/>
        </w:rPr>
        <w:t>mínimo treinta (30) días</w:t>
      </w:r>
      <w:r w:rsidR="00AA57AB" w:rsidRPr="00514C23">
        <w:rPr>
          <w:rFonts w:ascii="Trebuchet MS" w:hAnsi="Trebuchet MS"/>
          <w:bCs/>
          <w:color w:val="000000" w:themeColor="text1"/>
          <w:sz w:val="24"/>
          <w:szCs w:val="24"/>
          <w:lang w:eastAsia="es-ES"/>
        </w:rPr>
        <w:t xml:space="preserve"> de anticipación a la Asamblea</w:t>
      </w:r>
      <w:r w:rsidR="00696BA6" w:rsidRPr="00514C23">
        <w:rPr>
          <w:rFonts w:ascii="Trebuchet MS" w:hAnsi="Trebuchet MS"/>
          <w:bCs/>
          <w:color w:val="000000" w:themeColor="text1"/>
          <w:sz w:val="24"/>
          <w:szCs w:val="24"/>
          <w:lang w:eastAsia="es-ES"/>
        </w:rPr>
        <w:t xml:space="preserve"> si al fondo no han llegado al menos dos (2) propuestas adicionales a la actual Revisoría Fiscal</w:t>
      </w:r>
      <w:r w:rsidR="005F226B"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w:t>
      </w:r>
      <w:r w:rsidR="000E1F8B">
        <w:rPr>
          <w:rFonts w:ascii="Trebuchet MS" w:hAnsi="Trebuchet MS"/>
          <w:bCs/>
          <w:color w:val="000000" w:themeColor="text1"/>
          <w:sz w:val="24"/>
          <w:szCs w:val="24"/>
          <w:lang w:eastAsia="es-ES"/>
        </w:rPr>
        <w:t>la Cooperativa</w:t>
      </w:r>
      <w:r w:rsidR="00AA57AB" w:rsidRPr="00514C23">
        <w:rPr>
          <w:rFonts w:ascii="Trebuchet MS" w:hAnsi="Trebuchet MS"/>
          <w:bCs/>
          <w:color w:val="000000" w:themeColor="text1"/>
          <w:sz w:val="24"/>
          <w:szCs w:val="24"/>
          <w:lang w:eastAsia="es-ES"/>
        </w:rPr>
        <w:t xml:space="preserve"> efectuara una convocatoria en prensa para invitar a las firmas de revisoría fiscal a presentar sus propuestas o podrá enviarse comunicación por parte de la Gerencia en éste sentido a no menos de tres firmas directamente</w:t>
      </w:r>
      <w:r w:rsidR="000F38DE" w:rsidRPr="00514C23">
        <w:rPr>
          <w:rFonts w:ascii="Trebuchet MS" w:hAnsi="Trebuchet MS"/>
          <w:bCs/>
          <w:color w:val="000000" w:themeColor="text1"/>
          <w:sz w:val="24"/>
          <w:szCs w:val="24"/>
          <w:lang w:eastAsia="es-ES"/>
        </w:rPr>
        <w:t>, entregando las condiciones y requisitos que deber reunir la propuesta y las cifras y características de la organización</w:t>
      </w:r>
      <w:r w:rsidR="00696BA6"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Las propuestas </w:t>
      </w:r>
      <w:r w:rsidR="000F38DE" w:rsidRPr="00514C23">
        <w:rPr>
          <w:rFonts w:ascii="Trebuchet MS" w:hAnsi="Trebuchet MS"/>
          <w:bCs/>
          <w:color w:val="000000" w:themeColor="text1"/>
          <w:sz w:val="24"/>
          <w:szCs w:val="24"/>
          <w:lang w:eastAsia="es-ES"/>
        </w:rPr>
        <w:t>serán entregadas en la administración</w:t>
      </w:r>
      <w:r w:rsidR="000E1F8B">
        <w:rPr>
          <w:rFonts w:ascii="Trebuchet MS" w:hAnsi="Trebuchet MS"/>
          <w:bCs/>
          <w:color w:val="000000" w:themeColor="text1"/>
          <w:sz w:val="24"/>
          <w:szCs w:val="24"/>
          <w:lang w:eastAsia="es-ES"/>
        </w:rPr>
        <w:t xml:space="preserve"> de la </w:t>
      </w:r>
      <w:r w:rsidR="00D037BD">
        <w:rPr>
          <w:rFonts w:ascii="Trebuchet MS" w:hAnsi="Trebuchet MS"/>
          <w:bCs/>
          <w:color w:val="000000" w:themeColor="text1"/>
          <w:sz w:val="24"/>
          <w:szCs w:val="24"/>
          <w:lang w:eastAsia="es-ES"/>
        </w:rPr>
        <w:t>Cooperativa</w:t>
      </w:r>
      <w:r w:rsidR="000F38DE" w:rsidRPr="00514C23">
        <w:rPr>
          <w:rFonts w:ascii="Trebuchet MS" w:hAnsi="Trebuchet MS"/>
          <w:bCs/>
          <w:color w:val="000000" w:themeColor="text1"/>
          <w:sz w:val="24"/>
          <w:szCs w:val="24"/>
          <w:lang w:eastAsia="es-ES"/>
        </w:rPr>
        <w:t xml:space="preserve"> con</w:t>
      </w:r>
      <w:r w:rsidR="00696BA6" w:rsidRPr="00514C23">
        <w:rPr>
          <w:rFonts w:ascii="Trebuchet MS" w:hAnsi="Trebuchet MS"/>
          <w:bCs/>
          <w:color w:val="000000" w:themeColor="text1"/>
          <w:sz w:val="24"/>
          <w:szCs w:val="24"/>
          <w:lang w:eastAsia="es-ES"/>
        </w:rPr>
        <w:t xml:space="preserve"> mínimo</w:t>
      </w:r>
      <w:r w:rsidR="000F38DE" w:rsidRPr="00514C23">
        <w:rPr>
          <w:rFonts w:ascii="Trebuchet MS" w:hAnsi="Trebuchet MS"/>
          <w:bCs/>
          <w:color w:val="000000" w:themeColor="text1"/>
          <w:sz w:val="24"/>
          <w:szCs w:val="24"/>
          <w:lang w:eastAsia="es-ES"/>
        </w:rPr>
        <w:t xml:space="preserve"> </w:t>
      </w:r>
      <w:r w:rsidR="00696BA6" w:rsidRPr="00514C23">
        <w:rPr>
          <w:rFonts w:ascii="Trebuchet MS" w:hAnsi="Trebuchet MS"/>
          <w:bCs/>
          <w:color w:val="000000" w:themeColor="text1"/>
          <w:sz w:val="24"/>
          <w:szCs w:val="24"/>
          <w:lang w:eastAsia="es-ES"/>
        </w:rPr>
        <w:t>ocho (8</w:t>
      </w:r>
      <w:r w:rsidR="000F38DE" w:rsidRPr="00514C23">
        <w:rPr>
          <w:rFonts w:ascii="Trebuchet MS" w:hAnsi="Trebuchet MS"/>
          <w:bCs/>
          <w:color w:val="000000" w:themeColor="text1"/>
          <w:sz w:val="24"/>
          <w:szCs w:val="24"/>
          <w:lang w:eastAsia="es-ES"/>
        </w:rPr>
        <w:t>) días</w:t>
      </w:r>
      <w:r w:rsidR="00696BA6" w:rsidRPr="00514C23">
        <w:rPr>
          <w:rFonts w:ascii="Trebuchet MS" w:hAnsi="Trebuchet MS"/>
          <w:bCs/>
          <w:color w:val="000000" w:themeColor="text1"/>
          <w:sz w:val="24"/>
          <w:szCs w:val="24"/>
          <w:lang w:eastAsia="es-ES"/>
        </w:rPr>
        <w:t xml:space="preserve"> hábiles</w:t>
      </w:r>
      <w:r w:rsidR="000F38DE" w:rsidRPr="00514C23">
        <w:rPr>
          <w:rFonts w:ascii="Trebuchet MS" w:hAnsi="Trebuchet MS"/>
          <w:bCs/>
          <w:color w:val="000000" w:themeColor="text1"/>
          <w:sz w:val="24"/>
          <w:szCs w:val="24"/>
          <w:lang w:eastAsia="es-ES"/>
        </w:rPr>
        <w:t xml:space="preserve"> de anticipación a la celebración de la Asamblea</w:t>
      </w:r>
      <w:r w:rsidR="00AA57AB" w:rsidRPr="00514C23">
        <w:rPr>
          <w:rFonts w:ascii="Trebuchet MS" w:hAnsi="Trebuchet MS"/>
          <w:bCs/>
          <w:color w:val="000000" w:themeColor="text1"/>
          <w:sz w:val="24"/>
          <w:szCs w:val="24"/>
          <w:lang w:eastAsia="es-ES"/>
        </w:rPr>
        <w:t xml:space="preserve">. </w:t>
      </w:r>
      <w:r w:rsidR="00696BA6" w:rsidRPr="00514C23">
        <w:rPr>
          <w:rFonts w:ascii="Trebuchet MS" w:hAnsi="Trebuchet MS"/>
          <w:bCs/>
          <w:color w:val="000000" w:themeColor="text1"/>
          <w:sz w:val="24"/>
          <w:szCs w:val="24"/>
          <w:lang w:eastAsia="es-ES"/>
        </w:rPr>
        <w:t>La administración descartará</w:t>
      </w:r>
      <w:r w:rsidR="000F38DE" w:rsidRPr="00514C23">
        <w:rPr>
          <w:rFonts w:ascii="Trebuchet MS" w:hAnsi="Trebuchet MS"/>
          <w:bCs/>
          <w:color w:val="000000" w:themeColor="text1"/>
          <w:sz w:val="24"/>
          <w:szCs w:val="24"/>
          <w:lang w:eastAsia="es-ES"/>
        </w:rPr>
        <w:t xml:space="preserve"> aquellas</w:t>
      </w:r>
      <w:r w:rsidR="00696BA6" w:rsidRPr="00514C23">
        <w:rPr>
          <w:rFonts w:ascii="Trebuchet MS" w:hAnsi="Trebuchet MS"/>
          <w:bCs/>
          <w:color w:val="000000" w:themeColor="text1"/>
          <w:sz w:val="24"/>
          <w:szCs w:val="24"/>
          <w:lang w:eastAsia="es-ES"/>
        </w:rPr>
        <w:t xml:space="preserve"> propuestas</w:t>
      </w:r>
      <w:r w:rsidR="000F38DE" w:rsidRPr="00514C23">
        <w:rPr>
          <w:rFonts w:ascii="Trebuchet MS" w:hAnsi="Trebuchet MS"/>
          <w:bCs/>
          <w:color w:val="000000" w:themeColor="text1"/>
          <w:sz w:val="24"/>
          <w:szCs w:val="24"/>
          <w:lang w:eastAsia="es-ES"/>
        </w:rPr>
        <w:t xml:space="preserve"> que no cub</w:t>
      </w:r>
      <w:r w:rsidR="00696BA6" w:rsidRPr="00514C23">
        <w:rPr>
          <w:rFonts w:ascii="Trebuchet MS" w:hAnsi="Trebuchet MS"/>
          <w:bCs/>
          <w:color w:val="000000" w:themeColor="text1"/>
          <w:sz w:val="24"/>
          <w:szCs w:val="24"/>
          <w:lang w:eastAsia="es-ES"/>
        </w:rPr>
        <w:t>ren los requerimientos establecidos en el presente código y con las demás procederá a efectuar cuadro comparativo con alcance, honorarios, trayectoria de la firma, tiempo etc., que será presentado en la Asamblea</w:t>
      </w:r>
      <w:r w:rsidR="000F38DE"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0F38DE" w:rsidRPr="00514C23">
        <w:rPr>
          <w:rFonts w:ascii="Trebuchet MS" w:hAnsi="Trebuchet MS"/>
          <w:bCs/>
          <w:color w:val="000000" w:themeColor="text1"/>
          <w:sz w:val="24"/>
          <w:szCs w:val="24"/>
          <w:lang w:eastAsia="es-ES"/>
        </w:rPr>
        <w:t>No podrán cambiarse las condiciones de la propuesta en medio de la Asamblea a menos que se otorgue el mismo derecho a todos los proponentes</w:t>
      </w:r>
      <w:r w:rsidR="00AA57AB"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D87C19" w:rsidRPr="00514C23">
        <w:rPr>
          <w:rFonts w:ascii="Trebuchet MS" w:hAnsi="Trebuchet MS"/>
          <w:bCs/>
          <w:color w:val="000000" w:themeColor="text1"/>
          <w:sz w:val="24"/>
          <w:szCs w:val="24"/>
          <w:lang w:eastAsia="es-ES"/>
        </w:rPr>
        <w:t xml:space="preserve">En todo caso </w:t>
      </w:r>
      <w:r w:rsidR="000E1F8B">
        <w:rPr>
          <w:rFonts w:ascii="Trebuchet MS" w:hAnsi="Trebuchet MS"/>
          <w:bCs/>
          <w:color w:val="000000" w:themeColor="text1"/>
          <w:sz w:val="24"/>
          <w:szCs w:val="24"/>
          <w:lang w:eastAsia="es-ES"/>
        </w:rPr>
        <w:t>el Consejo de Administración</w:t>
      </w:r>
      <w:r w:rsidR="00D87C19" w:rsidRPr="00514C23">
        <w:rPr>
          <w:rFonts w:ascii="Trebuchet MS" w:hAnsi="Trebuchet MS"/>
          <w:bCs/>
          <w:color w:val="000000" w:themeColor="text1"/>
          <w:sz w:val="24"/>
          <w:szCs w:val="24"/>
          <w:lang w:eastAsia="es-ES"/>
        </w:rPr>
        <w:t>, la Gerencia, empleados o miembros de Comités se abstendrán de intervenir en la Asamblea en favor o en contra de cualquiera de las propuestas presentadas.</w:t>
      </w:r>
      <w:r w:rsidR="00BD5E46" w:rsidRPr="00514C23">
        <w:rPr>
          <w:rFonts w:ascii="Trebuchet MS" w:hAnsi="Trebuchet MS"/>
          <w:bCs/>
          <w:color w:val="000000" w:themeColor="text1"/>
          <w:sz w:val="24"/>
          <w:szCs w:val="24"/>
          <w:lang w:eastAsia="es-ES"/>
        </w:rPr>
        <w:t xml:space="preserve"> </w:t>
      </w:r>
      <w:r w:rsidR="00D87C19" w:rsidRPr="00514C23">
        <w:rPr>
          <w:rFonts w:ascii="Trebuchet MS" w:hAnsi="Trebuchet MS"/>
          <w:bCs/>
          <w:color w:val="000000" w:themeColor="text1"/>
          <w:sz w:val="24"/>
          <w:szCs w:val="24"/>
          <w:lang w:eastAsia="es-ES"/>
        </w:rPr>
        <w:t>Si solo se presenta la propuesta de la actual revisoría Fiscal ésta podrá ser elegida por mayoría absoluta de los asistentes a la Asamblea.</w:t>
      </w:r>
      <w:r w:rsidR="00BD5E46" w:rsidRPr="00514C23">
        <w:rPr>
          <w:rFonts w:ascii="Trebuchet MS" w:hAnsi="Trebuchet MS"/>
          <w:bCs/>
          <w:color w:val="000000" w:themeColor="text1"/>
          <w:sz w:val="24"/>
          <w:szCs w:val="24"/>
          <w:lang w:eastAsia="es-ES"/>
        </w:rPr>
        <w:t xml:space="preserve"> </w:t>
      </w:r>
    </w:p>
    <w:p w14:paraId="0230492A" w14:textId="77777777" w:rsidR="00696BA6" w:rsidRPr="00514C23" w:rsidRDefault="00696BA6" w:rsidP="007014E7">
      <w:pPr>
        <w:autoSpaceDE w:val="0"/>
        <w:autoSpaceDN w:val="0"/>
        <w:adjustRightInd w:val="0"/>
        <w:spacing w:after="0" w:line="240" w:lineRule="auto"/>
        <w:ind w:left="720"/>
        <w:contextualSpacing/>
        <w:jc w:val="both"/>
        <w:rPr>
          <w:rFonts w:ascii="Trebuchet MS" w:hAnsi="Trebuchet MS" w:cs="Arial"/>
          <w:b/>
          <w:color w:val="000000" w:themeColor="text1"/>
          <w:sz w:val="24"/>
          <w:szCs w:val="24"/>
        </w:rPr>
      </w:pPr>
    </w:p>
    <w:p w14:paraId="0230492B" w14:textId="4D60ED54" w:rsidR="008C734C" w:rsidRPr="00514C23" w:rsidRDefault="008C734C" w:rsidP="007014E7">
      <w:pPr>
        <w:numPr>
          <w:ilvl w:val="0"/>
          <w:numId w:val="9"/>
        </w:numPr>
        <w:autoSpaceDE w:val="0"/>
        <w:autoSpaceDN w:val="0"/>
        <w:adjustRightInd w:val="0"/>
        <w:spacing w:after="0" w:line="240" w:lineRule="auto"/>
        <w:contextualSpacing/>
        <w:jc w:val="both"/>
        <w:rPr>
          <w:rFonts w:ascii="Trebuchet MS" w:hAnsi="Trebuchet MS" w:cs="Arial"/>
          <w:color w:val="000000" w:themeColor="text1"/>
          <w:sz w:val="24"/>
          <w:szCs w:val="24"/>
        </w:rPr>
      </w:pPr>
      <w:bookmarkStart w:id="11" w:name="_Toc69361519"/>
      <w:r w:rsidRPr="00514C23">
        <w:rPr>
          <w:rStyle w:val="Ttulo2Car"/>
          <w:rFonts w:ascii="Trebuchet MS" w:eastAsia="Calibri" w:hAnsi="Trebuchet MS"/>
          <w:color w:val="000000" w:themeColor="text1"/>
          <w:sz w:val="24"/>
          <w:szCs w:val="24"/>
        </w:rPr>
        <w:t>Control Interno.</w:t>
      </w:r>
      <w:bookmarkEnd w:id="11"/>
      <w:r w:rsidRPr="00514C23">
        <w:rPr>
          <w:rFonts w:ascii="Trebuchet MS" w:hAnsi="Trebuchet MS" w:cs="Arial"/>
          <w:color w:val="000000" w:themeColor="text1"/>
          <w:sz w:val="24"/>
          <w:szCs w:val="24"/>
        </w:rPr>
        <w:t xml:space="preserve"> </w:t>
      </w:r>
      <w:r w:rsidR="000E1F8B">
        <w:rPr>
          <w:rFonts w:ascii="Trebuchet MS" w:hAnsi="Trebuchet MS" w:cs="Arial"/>
          <w:color w:val="000000" w:themeColor="text1"/>
          <w:sz w:val="24"/>
          <w:szCs w:val="24"/>
        </w:rPr>
        <w:t>El Consejo de Administración</w:t>
      </w:r>
      <w:r w:rsidRPr="00514C23">
        <w:rPr>
          <w:rFonts w:ascii="Trebuchet MS" w:hAnsi="Trebuchet MS" w:cs="Arial"/>
          <w:color w:val="000000" w:themeColor="text1"/>
          <w:sz w:val="24"/>
          <w:szCs w:val="24"/>
        </w:rPr>
        <w:t xml:space="preserve"> será responsable de la definición de políticas y </w:t>
      </w:r>
      <w:r w:rsidR="00FD1FEE" w:rsidRPr="00514C23">
        <w:rPr>
          <w:rFonts w:ascii="Trebuchet MS" w:hAnsi="Trebuchet MS" w:cs="Arial"/>
          <w:color w:val="000000" w:themeColor="text1"/>
          <w:sz w:val="24"/>
          <w:szCs w:val="24"/>
        </w:rPr>
        <w:t>medidas de control interno adecuadas y suficientes, las cuales constarán en la reglamentación de los diferentes beneficios y servicios así como en los manuales de funciones y procedimientos, sin perjuicio de que la política general de control interno pueda además documentarse en los manuales del sistema integral de administración de riesgos</w:t>
      </w:r>
      <w:r w:rsidRPr="00514C23">
        <w:rPr>
          <w:rFonts w:ascii="Trebuchet MS" w:hAnsi="Trebuchet MS" w:cs="Arial"/>
          <w:color w:val="000000" w:themeColor="text1"/>
          <w:sz w:val="24"/>
          <w:szCs w:val="24"/>
        </w:rPr>
        <w:t>. Cada uno de los funcionarios</w:t>
      </w:r>
      <w:r w:rsidR="000F38DE" w:rsidRPr="00514C23">
        <w:rPr>
          <w:rFonts w:ascii="Trebuchet MS" w:hAnsi="Trebuchet MS" w:cs="Arial"/>
          <w:color w:val="000000" w:themeColor="text1"/>
          <w:sz w:val="24"/>
          <w:szCs w:val="24"/>
        </w:rPr>
        <w:t xml:space="preserve"> </w:t>
      </w:r>
      <w:r w:rsidR="00D037BD">
        <w:rPr>
          <w:rFonts w:ascii="Trebuchet MS" w:hAnsi="Trebuchet MS" w:cs="Arial"/>
          <w:color w:val="000000" w:themeColor="text1"/>
          <w:sz w:val="24"/>
          <w:szCs w:val="24"/>
        </w:rPr>
        <w:t>de la Cooperativa</w:t>
      </w:r>
      <w:r w:rsidRPr="00514C23">
        <w:rPr>
          <w:rFonts w:ascii="Trebuchet MS" w:hAnsi="Trebuchet MS" w:cs="Arial"/>
          <w:color w:val="000000" w:themeColor="text1"/>
          <w:sz w:val="24"/>
          <w:szCs w:val="24"/>
        </w:rPr>
        <w:t xml:space="preserve"> deberá procurar el cumplimiento de los objetivos trazados por </w:t>
      </w:r>
      <w:r w:rsidR="000E1F8B">
        <w:rPr>
          <w:rFonts w:ascii="Trebuchet MS" w:hAnsi="Trebuchet MS" w:cs="Arial"/>
          <w:color w:val="000000" w:themeColor="text1"/>
          <w:sz w:val="24"/>
          <w:szCs w:val="24"/>
        </w:rPr>
        <w:t>el Consejo de Administración</w:t>
      </w:r>
      <w:r w:rsidRPr="00514C23">
        <w:rPr>
          <w:rFonts w:ascii="Trebuchet MS" w:hAnsi="Trebuchet MS" w:cs="Arial"/>
          <w:color w:val="000000" w:themeColor="text1"/>
          <w:sz w:val="24"/>
          <w:szCs w:val="24"/>
        </w:rPr>
        <w:t xml:space="preserve">, en </w:t>
      </w:r>
      <w:r w:rsidR="00FD1FEE" w:rsidRPr="00514C23">
        <w:rPr>
          <w:rFonts w:ascii="Trebuchet MS" w:hAnsi="Trebuchet MS" w:cs="Arial"/>
          <w:color w:val="000000" w:themeColor="text1"/>
          <w:sz w:val="24"/>
          <w:szCs w:val="24"/>
        </w:rPr>
        <w:t>el desarrollo de sus funciones,</w:t>
      </w:r>
      <w:r w:rsidRPr="00514C23">
        <w:rPr>
          <w:rFonts w:ascii="Trebuchet MS" w:hAnsi="Trebuchet MS" w:cs="Arial"/>
          <w:color w:val="000000" w:themeColor="text1"/>
          <w:sz w:val="24"/>
          <w:szCs w:val="24"/>
        </w:rPr>
        <w:t xml:space="preserve"> aplicando los procedimientos operativos apropiados. Así mismo el Revisor Fiscal, </w:t>
      </w:r>
      <w:r w:rsidRPr="00514C23">
        <w:rPr>
          <w:rFonts w:ascii="Trebuchet MS" w:hAnsi="Trebuchet MS" w:cs="Arial"/>
          <w:color w:val="000000" w:themeColor="text1"/>
          <w:sz w:val="24"/>
          <w:szCs w:val="24"/>
        </w:rPr>
        <w:lastRenderedPageBreak/>
        <w:t>constituye un complemento armónico dentro de la política de control interno</w:t>
      </w:r>
      <w:r w:rsidR="000F38DE" w:rsidRPr="00514C23">
        <w:rPr>
          <w:rFonts w:ascii="Trebuchet MS" w:hAnsi="Trebuchet MS" w:cs="Arial"/>
          <w:color w:val="000000" w:themeColor="text1"/>
          <w:sz w:val="24"/>
          <w:szCs w:val="24"/>
        </w:rPr>
        <w:t xml:space="preserve"> </w:t>
      </w:r>
      <w:r w:rsidR="00D037BD">
        <w:rPr>
          <w:rFonts w:ascii="Trebuchet MS" w:hAnsi="Trebuchet MS" w:cs="Arial"/>
          <w:color w:val="000000" w:themeColor="text1"/>
          <w:sz w:val="24"/>
          <w:szCs w:val="24"/>
        </w:rPr>
        <w:t>de la Cooperativa</w:t>
      </w:r>
      <w:r w:rsidRPr="00514C23">
        <w:rPr>
          <w:rFonts w:ascii="Trebuchet MS" w:hAnsi="Trebuchet MS" w:cs="Arial"/>
          <w:color w:val="000000" w:themeColor="text1"/>
          <w:sz w:val="24"/>
          <w:szCs w:val="24"/>
        </w:rPr>
        <w:t>, por lo que los funcionarios y la dirección le prestarán toda la colaboración necesaria.</w:t>
      </w:r>
    </w:p>
    <w:p w14:paraId="0230492C" w14:textId="77777777" w:rsidR="00AA57AB" w:rsidRPr="00514C23" w:rsidRDefault="00AA57AB"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D" w14:textId="047D637A" w:rsidR="00AA57AB" w:rsidRPr="00514C23" w:rsidRDefault="00786C38"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2" w:name="_Toc69361520"/>
      <w:r w:rsidRPr="00514C23">
        <w:rPr>
          <w:rStyle w:val="Ttulo2Car"/>
          <w:rFonts w:ascii="Trebuchet MS" w:eastAsia="Calibri" w:hAnsi="Trebuchet MS"/>
          <w:color w:val="000000" w:themeColor="text1"/>
          <w:sz w:val="24"/>
          <w:szCs w:val="24"/>
        </w:rPr>
        <w:t>Cumplimiento de normatividad:</w:t>
      </w:r>
      <w:bookmarkEnd w:id="12"/>
      <w:r w:rsidRPr="00514C23">
        <w:rPr>
          <w:rFonts w:ascii="Trebuchet MS" w:hAnsi="Trebuchet MS"/>
          <w:b/>
          <w:bCs/>
          <w:color w:val="000000" w:themeColor="text1"/>
          <w:sz w:val="24"/>
          <w:szCs w:val="24"/>
          <w:lang w:eastAsia="es-ES"/>
        </w:rPr>
        <w:t xml:space="preserve"> </w:t>
      </w:r>
      <w:r w:rsidR="000E1F8B">
        <w:rPr>
          <w:rFonts w:ascii="Trebuchet MS" w:hAnsi="Trebuchet MS"/>
          <w:bCs/>
          <w:color w:val="000000" w:themeColor="text1"/>
          <w:sz w:val="24"/>
          <w:szCs w:val="24"/>
          <w:lang w:eastAsia="es-ES"/>
        </w:rPr>
        <w:t>La Cooperativa</w:t>
      </w:r>
      <w:r w:rsidRPr="00514C23">
        <w:rPr>
          <w:rFonts w:ascii="Trebuchet MS" w:hAnsi="Trebuchet MS"/>
          <w:bCs/>
          <w:color w:val="000000" w:themeColor="text1"/>
          <w:sz w:val="24"/>
          <w:szCs w:val="24"/>
          <w:lang w:eastAsia="es-ES"/>
        </w:rPr>
        <w:t xml:space="preserve"> respetará de manera estricta todo el marco normativo vigente en Colombia para la Economía Solidaria y en especial para </w:t>
      </w:r>
      <w:r w:rsidR="00FD1FEE" w:rsidRPr="00514C23">
        <w:rPr>
          <w:rFonts w:ascii="Trebuchet MS" w:hAnsi="Trebuchet MS"/>
          <w:bCs/>
          <w:color w:val="000000" w:themeColor="text1"/>
          <w:sz w:val="24"/>
          <w:szCs w:val="24"/>
          <w:lang w:eastAsia="es-ES"/>
        </w:rPr>
        <w:t>los Fondos de Empleados</w:t>
      </w:r>
      <w:r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Así mismo se compromete a respetar la propiedad intelectual y los derechos de autor a todo nivel y a no sug</w:t>
      </w:r>
      <w:r w:rsidR="009C0E3C" w:rsidRPr="00514C23">
        <w:rPr>
          <w:rFonts w:ascii="Trebuchet MS" w:hAnsi="Trebuchet MS"/>
          <w:bCs/>
          <w:color w:val="000000" w:themeColor="text1"/>
          <w:sz w:val="24"/>
          <w:szCs w:val="24"/>
          <w:lang w:eastAsia="es-ES"/>
        </w:rPr>
        <w:t>erir, presionar, promover o permitir</w:t>
      </w:r>
      <w:r w:rsidRPr="00514C23">
        <w:rPr>
          <w:rFonts w:ascii="Trebuchet MS" w:hAnsi="Trebuchet MS"/>
          <w:bCs/>
          <w:color w:val="000000" w:themeColor="text1"/>
          <w:sz w:val="24"/>
          <w:szCs w:val="24"/>
          <w:lang w:eastAsia="es-ES"/>
        </w:rPr>
        <w:t xml:space="preserve"> cualquier tipo de evasión fiscal.</w:t>
      </w:r>
    </w:p>
    <w:p w14:paraId="0230492E" w14:textId="77777777" w:rsidR="008C734C" w:rsidRPr="00514C23" w:rsidRDefault="008C734C"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F" w14:textId="066314D3" w:rsidR="008C734C" w:rsidRPr="00514C23" w:rsidRDefault="004C6FEA"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3" w:name="_Toc69361521"/>
      <w:r w:rsidRPr="00514C23">
        <w:rPr>
          <w:rStyle w:val="Ttulo2Car"/>
          <w:rFonts w:ascii="Trebuchet MS" w:eastAsia="Calibri" w:hAnsi="Trebuchet MS"/>
          <w:color w:val="000000" w:themeColor="text1"/>
          <w:sz w:val="24"/>
          <w:szCs w:val="24"/>
        </w:rPr>
        <w:t xml:space="preserve">Elección, </w:t>
      </w:r>
      <w:r w:rsidR="008C734C" w:rsidRPr="00514C23">
        <w:rPr>
          <w:rStyle w:val="Ttulo2Car"/>
          <w:rFonts w:ascii="Trebuchet MS" w:eastAsia="Calibri" w:hAnsi="Trebuchet MS"/>
          <w:color w:val="000000" w:themeColor="text1"/>
          <w:sz w:val="24"/>
          <w:szCs w:val="24"/>
        </w:rPr>
        <w:t xml:space="preserve">Competencia, Formación, Capacitación y Actualización de los </w:t>
      </w:r>
      <w:r w:rsidR="00AB289C" w:rsidRPr="00514C23">
        <w:rPr>
          <w:rStyle w:val="Ttulo2Car"/>
          <w:rFonts w:ascii="Trebuchet MS" w:eastAsia="Calibri" w:hAnsi="Trebuchet MS"/>
          <w:color w:val="000000" w:themeColor="text1"/>
          <w:sz w:val="24"/>
          <w:szCs w:val="24"/>
        </w:rPr>
        <w:t>directores</w:t>
      </w:r>
      <w:r w:rsidR="008C734C" w:rsidRPr="00514C23">
        <w:rPr>
          <w:rStyle w:val="Ttulo2Car"/>
          <w:rFonts w:ascii="Trebuchet MS" w:eastAsia="Calibri" w:hAnsi="Trebuchet MS"/>
          <w:color w:val="000000" w:themeColor="text1"/>
          <w:sz w:val="24"/>
          <w:szCs w:val="24"/>
        </w:rPr>
        <w:t xml:space="preserve"> y Empleados:</w:t>
      </w:r>
      <w:bookmarkEnd w:id="13"/>
      <w:r w:rsidR="008C734C" w:rsidRPr="00514C23">
        <w:rPr>
          <w:rFonts w:ascii="Trebuchet MS" w:hAnsi="Trebuchet MS"/>
          <w:b/>
          <w:bCs/>
          <w:color w:val="000000" w:themeColor="text1"/>
          <w:sz w:val="24"/>
          <w:szCs w:val="24"/>
          <w:lang w:eastAsia="es-ES"/>
        </w:rPr>
        <w:t xml:space="preserve"> </w:t>
      </w:r>
      <w:r w:rsidR="008C734C" w:rsidRPr="00514C23">
        <w:rPr>
          <w:rFonts w:ascii="Trebuchet MS" w:hAnsi="Trebuchet MS"/>
          <w:bCs/>
          <w:color w:val="000000" w:themeColor="text1"/>
          <w:sz w:val="24"/>
          <w:szCs w:val="24"/>
          <w:lang w:eastAsia="es-ES"/>
        </w:rPr>
        <w:t>Los requisitos para ser integrantes de los órganos de administración y control elegidos democráticamente</w:t>
      </w:r>
      <w:r w:rsidR="00FD1FEE"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así como de los respectivos comités, estarán claramente definidos en los estatutos y reglamentos</w:t>
      </w:r>
      <w:r w:rsidR="00FD1FEE"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procurando que los mismos sean los más exigentes posibles en relación con el cargo a desempeñar y que consulten el perfil de asociados y delegados con que cuenta </w:t>
      </w:r>
      <w:r w:rsidR="000E1F8B">
        <w:rPr>
          <w:rFonts w:ascii="Trebuchet MS" w:hAnsi="Trebuchet MS"/>
          <w:bCs/>
          <w:color w:val="000000" w:themeColor="text1"/>
          <w:sz w:val="24"/>
          <w:szCs w:val="24"/>
          <w:lang w:eastAsia="es-ES"/>
        </w:rPr>
        <w:t>la Cooperativa</w:t>
      </w:r>
      <w:r w:rsidR="008C734C"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8C734C" w:rsidRPr="00514C23">
        <w:rPr>
          <w:rFonts w:ascii="Trebuchet MS" w:hAnsi="Trebuchet MS"/>
          <w:bCs/>
          <w:color w:val="000000" w:themeColor="text1"/>
          <w:sz w:val="24"/>
          <w:szCs w:val="24"/>
          <w:lang w:eastAsia="es-ES"/>
        </w:rPr>
        <w:t>En aras de permitir adquirir, mantener y elevar, las competencias específicas requeridas para los integrantes actuales y potenciales de los órganos de administración y control</w:t>
      </w:r>
      <w:r w:rsidR="008A4923" w:rsidRPr="00514C23">
        <w:rPr>
          <w:rFonts w:ascii="Trebuchet MS" w:hAnsi="Trebuchet MS"/>
          <w:bCs/>
          <w:color w:val="000000" w:themeColor="text1"/>
          <w:sz w:val="24"/>
          <w:szCs w:val="24"/>
          <w:lang w:eastAsia="es-ES"/>
        </w:rPr>
        <w:t xml:space="preserve"> y de los comités, </w:t>
      </w:r>
      <w:r w:rsidR="00FD1FEE" w:rsidRPr="00514C23">
        <w:rPr>
          <w:rFonts w:ascii="Trebuchet MS" w:hAnsi="Trebuchet MS"/>
          <w:bCs/>
          <w:color w:val="000000" w:themeColor="text1"/>
          <w:sz w:val="24"/>
          <w:szCs w:val="24"/>
          <w:lang w:eastAsia="es-ES"/>
        </w:rPr>
        <w:t>periódicamente</w:t>
      </w:r>
      <w:r w:rsidR="008A4923" w:rsidRPr="00514C23">
        <w:rPr>
          <w:rFonts w:ascii="Trebuchet MS" w:hAnsi="Trebuchet MS"/>
          <w:bCs/>
          <w:color w:val="000000" w:themeColor="text1"/>
          <w:sz w:val="24"/>
          <w:szCs w:val="24"/>
          <w:lang w:eastAsia="es-ES"/>
        </w:rPr>
        <w:t xml:space="preserve"> se programarán actividades de formación y capacitación que será</w:t>
      </w:r>
      <w:r w:rsidR="00FD1FEE" w:rsidRPr="00514C23">
        <w:rPr>
          <w:rFonts w:ascii="Trebuchet MS" w:hAnsi="Trebuchet MS"/>
          <w:bCs/>
          <w:color w:val="000000" w:themeColor="text1"/>
          <w:sz w:val="24"/>
          <w:szCs w:val="24"/>
          <w:lang w:eastAsia="es-ES"/>
        </w:rPr>
        <w:t>n</w:t>
      </w:r>
      <w:r w:rsidR="008A4923" w:rsidRPr="00514C23">
        <w:rPr>
          <w:rFonts w:ascii="Trebuchet MS" w:hAnsi="Trebuchet MS"/>
          <w:bCs/>
          <w:color w:val="000000" w:themeColor="text1"/>
          <w:sz w:val="24"/>
          <w:szCs w:val="24"/>
          <w:lang w:eastAsia="es-ES"/>
        </w:rPr>
        <w:t xml:space="preserve"> de asistencia obligatoria para los integrantes del órgano a</w:t>
      </w:r>
      <w:r w:rsidR="009C0E3C" w:rsidRPr="00514C23">
        <w:rPr>
          <w:rFonts w:ascii="Trebuchet MS" w:hAnsi="Trebuchet MS"/>
          <w:bCs/>
          <w:color w:val="000000" w:themeColor="text1"/>
          <w:sz w:val="24"/>
          <w:szCs w:val="24"/>
          <w:lang w:eastAsia="es-ES"/>
        </w:rPr>
        <w:t>l</w:t>
      </w:r>
      <w:r w:rsidR="008A4923" w:rsidRPr="00514C23">
        <w:rPr>
          <w:rFonts w:ascii="Trebuchet MS" w:hAnsi="Trebuchet MS"/>
          <w:bCs/>
          <w:color w:val="000000" w:themeColor="text1"/>
          <w:sz w:val="24"/>
          <w:szCs w:val="24"/>
          <w:lang w:eastAsia="es-ES"/>
        </w:rPr>
        <w:t xml:space="preserve"> cual corresponda el tema y opcional para los demás.</w:t>
      </w:r>
      <w:r w:rsidR="00BD5E46" w:rsidRPr="00514C23">
        <w:rPr>
          <w:rFonts w:ascii="Trebuchet MS" w:hAnsi="Trebuchet MS"/>
          <w:bCs/>
          <w:color w:val="000000" w:themeColor="text1"/>
          <w:sz w:val="24"/>
          <w:szCs w:val="24"/>
          <w:lang w:eastAsia="es-ES"/>
        </w:rPr>
        <w:t xml:space="preserve"> </w:t>
      </w:r>
      <w:r w:rsidR="008A4923" w:rsidRPr="00514C23">
        <w:rPr>
          <w:rFonts w:ascii="Trebuchet MS" w:hAnsi="Trebuchet MS"/>
          <w:bCs/>
          <w:color w:val="000000" w:themeColor="text1"/>
          <w:sz w:val="24"/>
          <w:szCs w:val="24"/>
          <w:lang w:eastAsia="es-ES"/>
        </w:rPr>
        <w:t xml:space="preserve">Indefectiblemente para la relección de las personas que integran tales organismos </w:t>
      </w:r>
      <w:r w:rsidR="00A53E0B" w:rsidRPr="00514C23">
        <w:rPr>
          <w:rFonts w:ascii="Trebuchet MS" w:hAnsi="Trebuchet MS"/>
          <w:bCs/>
          <w:color w:val="000000" w:themeColor="text1"/>
          <w:sz w:val="24"/>
          <w:szCs w:val="24"/>
          <w:lang w:eastAsia="es-ES"/>
        </w:rPr>
        <w:t>o para su postulación a otro organismo</w:t>
      </w:r>
      <w:r w:rsidR="00AB289C" w:rsidRPr="00514C23">
        <w:rPr>
          <w:rFonts w:ascii="Trebuchet MS" w:hAnsi="Trebuchet MS"/>
          <w:bCs/>
          <w:color w:val="000000" w:themeColor="text1"/>
          <w:sz w:val="24"/>
          <w:szCs w:val="24"/>
          <w:lang w:eastAsia="es-ES"/>
        </w:rPr>
        <w:t xml:space="preserve"> luego de seis (6) años de ejercicio continuo del carto</w:t>
      </w:r>
      <w:r w:rsidR="00A53E0B" w:rsidRPr="00514C23">
        <w:rPr>
          <w:rFonts w:ascii="Trebuchet MS" w:hAnsi="Trebuchet MS"/>
          <w:bCs/>
          <w:color w:val="000000" w:themeColor="text1"/>
          <w:sz w:val="24"/>
          <w:szCs w:val="24"/>
          <w:lang w:eastAsia="es-ES"/>
        </w:rPr>
        <w:t xml:space="preserve">, </w:t>
      </w:r>
      <w:r w:rsidR="008A4923" w:rsidRPr="00514C23">
        <w:rPr>
          <w:rFonts w:ascii="Trebuchet MS" w:hAnsi="Trebuchet MS"/>
          <w:bCs/>
          <w:color w:val="000000" w:themeColor="text1"/>
          <w:sz w:val="24"/>
          <w:szCs w:val="24"/>
          <w:lang w:eastAsia="es-ES"/>
        </w:rPr>
        <w:t xml:space="preserve">deberá certificarse como mínimo </w:t>
      </w:r>
      <w:r w:rsidR="00AB289C" w:rsidRPr="00514C23">
        <w:rPr>
          <w:rFonts w:ascii="Trebuchet MS" w:hAnsi="Trebuchet MS"/>
          <w:bCs/>
          <w:color w:val="000000" w:themeColor="text1"/>
          <w:sz w:val="24"/>
          <w:szCs w:val="24"/>
          <w:lang w:eastAsia="es-ES"/>
        </w:rPr>
        <w:t>cuatro</w:t>
      </w:r>
      <w:r w:rsidR="00FD1FEE" w:rsidRPr="00514C23">
        <w:rPr>
          <w:rFonts w:ascii="Trebuchet MS" w:hAnsi="Trebuchet MS"/>
          <w:bCs/>
          <w:color w:val="000000" w:themeColor="text1"/>
          <w:sz w:val="24"/>
          <w:szCs w:val="24"/>
          <w:lang w:eastAsia="es-ES"/>
        </w:rPr>
        <w:t xml:space="preserve"> (</w:t>
      </w:r>
      <w:r w:rsidR="00AB289C" w:rsidRPr="00514C23">
        <w:rPr>
          <w:rFonts w:ascii="Trebuchet MS" w:hAnsi="Trebuchet MS"/>
          <w:bCs/>
          <w:color w:val="000000" w:themeColor="text1"/>
          <w:sz w:val="24"/>
          <w:szCs w:val="24"/>
          <w:lang w:eastAsia="es-ES"/>
        </w:rPr>
        <w:t>4</w:t>
      </w:r>
      <w:r w:rsidR="00FD1FEE" w:rsidRPr="00514C23">
        <w:rPr>
          <w:rFonts w:ascii="Trebuchet MS" w:hAnsi="Trebuchet MS"/>
          <w:bCs/>
          <w:color w:val="000000" w:themeColor="text1"/>
          <w:sz w:val="24"/>
          <w:szCs w:val="24"/>
          <w:lang w:eastAsia="es-ES"/>
        </w:rPr>
        <w:t>)</w:t>
      </w:r>
      <w:r w:rsidR="008A4923" w:rsidRPr="00514C23">
        <w:rPr>
          <w:rFonts w:ascii="Trebuchet MS" w:hAnsi="Trebuchet MS"/>
          <w:bCs/>
          <w:color w:val="000000" w:themeColor="text1"/>
          <w:sz w:val="24"/>
          <w:szCs w:val="24"/>
          <w:lang w:eastAsia="es-ES"/>
        </w:rPr>
        <w:t xml:space="preserve"> horas</w:t>
      </w:r>
      <w:r w:rsidR="00FD1FEE" w:rsidRPr="00514C23">
        <w:rPr>
          <w:rFonts w:ascii="Trebuchet MS" w:hAnsi="Trebuchet MS"/>
          <w:bCs/>
          <w:color w:val="000000" w:themeColor="text1"/>
          <w:sz w:val="24"/>
          <w:szCs w:val="24"/>
          <w:lang w:eastAsia="es-ES"/>
        </w:rPr>
        <w:t xml:space="preserve"> académicas</w:t>
      </w:r>
      <w:r w:rsidR="008A4923" w:rsidRPr="00514C23">
        <w:rPr>
          <w:rFonts w:ascii="Trebuchet MS" w:hAnsi="Trebuchet MS"/>
          <w:bCs/>
          <w:color w:val="000000" w:themeColor="text1"/>
          <w:sz w:val="24"/>
          <w:szCs w:val="24"/>
          <w:lang w:eastAsia="es-ES"/>
        </w:rPr>
        <w:t xml:space="preserve"> de capacitación durante el período que termina en los</w:t>
      </w:r>
      <w:r w:rsidR="00A53E0B" w:rsidRPr="00514C23">
        <w:rPr>
          <w:rFonts w:ascii="Trebuchet MS" w:hAnsi="Trebuchet MS"/>
          <w:bCs/>
          <w:color w:val="000000" w:themeColor="text1"/>
          <w:sz w:val="24"/>
          <w:szCs w:val="24"/>
          <w:lang w:eastAsia="es-ES"/>
        </w:rPr>
        <w:t xml:space="preserve"> temas que son competencia del órgano al cual perteneció</w:t>
      </w:r>
      <w:r w:rsidR="008A4923"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w:t>
      </w:r>
      <w:r w:rsidR="00A53E0B" w:rsidRPr="00514C23">
        <w:rPr>
          <w:rFonts w:ascii="Trebuchet MS" w:hAnsi="Trebuchet MS"/>
          <w:bCs/>
          <w:color w:val="000000" w:themeColor="text1"/>
          <w:sz w:val="24"/>
          <w:szCs w:val="24"/>
          <w:lang w:eastAsia="es-ES"/>
        </w:rPr>
        <w:t>Las personas que aspiran a ocupar cargos en los órganos de elección democrática y que al momento de la postulación no se encuentran terminando un período de gestión en alguno de ellos</w:t>
      </w:r>
      <w:r w:rsidR="009C0E3C" w:rsidRPr="00514C23">
        <w:rPr>
          <w:rFonts w:ascii="Trebuchet MS" w:hAnsi="Trebuchet MS"/>
          <w:bCs/>
          <w:color w:val="000000" w:themeColor="text1"/>
          <w:sz w:val="24"/>
          <w:szCs w:val="24"/>
          <w:lang w:eastAsia="es-ES"/>
        </w:rPr>
        <w:t>,</w:t>
      </w:r>
      <w:r w:rsidR="00A53E0B" w:rsidRPr="00514C23">
        <w:rPr>
          <w:rFonts w:ascii="Trebuchet MS" w:hAnsi="Trebuchet MS"/>
          <w:bCs/>
          <w:color w:val="000000" w:themeColor="text1"/>
          <w:sz w:val="24"/>
          <w:szCs w:val="24"/>
          <w:lang w:eastAsia="es-ES"/>
        </w:rPr>
        <w:t xml:space="preserve"> deberán recibir tal capacitación específica para el cargo que va a desempeñar en los </w:t>
      </w:r>
      <w:r w:rsidR="00503304" w:rsidRPr="00514C23">
        <w:rPr>
          <w:rFonts w:ascii="Trebuchet MS" w:hAnsi="Trebuchet MS"/>
          <w:bCs/>
          <w:color w:val="000000" w:themeColor="text1"/>
          <w:sz w:val="24"/>
          <w:szCs w:val="24"/>
          <w:lang w:eastAsia="es-ES"/>
        </w:rPr>
        <w:t>seis (6)</w:t>
      </w:r>
      <w:r w:rsidR="00A53E0B" w:rsidRPr="00514C23">
        <w:rPr>
          <w:rFonts w:ascii="Trebuchet MS" w:hAnsi="Trebuchet MS"/>
          <w:bCs/>
          <w:color w:val="000000" w:themeColor="text1"/>
          <w:sz w:val="24"/>
          <w:szCs w:val="24"/>
          <w:lang w:eastAsia="es-ES"/>
        </w:rPr>
        <w:t xml:space="preserve"> primeros meses de su mandato. Igual sucederá con los nuevos integrantes de los comités nombrados por </w:t>
      </w:r>
      <w:r w:rsidR="000E1F8B">
        <w:rPr>
          <w:rFonts w:ascii="Trebuchet MS" w:hAnsi="Trebuchet MS"/>
          <w:bCs/>
          <w:color w:val="000000" w:themeColor="text1"/>
          <w:sz w:val="24"/>
          <w:szCs w:val="24"/>
          <w:lang w:eastAsia="es-ES"/>
        </w:rPr>
        <w:t>el Consejo de Administración</w:t>
      </w:r>
      <w:r w:rsidR="00A53E0B"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Las elecciones de órganos de administración y control </w:t>
      </w:r>
      <w:r w:rsidR="00AB289C" w:rsidRPr="00514C23">
        <w:rPr>
          <w:rFonts w:ascii="Trebuchet MS" w:hAnsi="Trebuchet MS"/>
          <w:bCs/>
          <w:color w:val="000000" w:themeColor="text1"/>
          <w:sz w:val="24"/>
          <w:szCs w:val="24"/>
          <w:lang w:eastAsia="es-ES"/>
        </w:rPr>
        <w:t>respetarán</w:t>
      </w:r>
      <w:r w:rsidRPr="00514C23">
        <w:rPr>
          <w:rFonts w:ascii="Trebuchet MS" w:hAnsi="Trebuchet MS"/>
          <w:bCs/>
          <w:color w:val="000000" w:themeColor="text1"/>
          <w:sz w:val="24"/>
          <w:szCs w:val="24"/>
          <w:lang w:eastAsia="es-ES"/>
        </w:rPr>
        <w:t xml:space="preserve"> los procedimientos democráticos establecidos en el estatuto, reglamento de Asamblea o reglamentos internos de funcionamiento</w:t>
      </w:r>
      <w:r w:rsidR="009C0E3C"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buscando la mayor participación y transparencia en tales elecciones sin manipulaciones o injerencias indebidas en beneficio o perjuicio de cualquier grupo minoritario o mayoritario.</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Cualquier práctica en </w:t>
      </w:r>
      <w:r w:rsidR="00AB289C" w:rsidRPr="00514C23">
        <w:rPr>
          <w:rFonts w:ascii="Trebuchet MS" w:hAnsi="Trebuchet MS"/>
          <w:bCs/>
          <w:color w:val="000000" w:themeColor="text1"/>
          <w:sz w:val="24"/>
          <w:szCs w:val="24"/>
          <w:lang w:eastAsia="es-ES"/>
        </w:rPr>
        <w:t>este</w:t>
      </w:r>
      <w:r w:rsidRPr="00514C23">
        <w:rPr>
          <w:rFonts w:ascii="Trebuchet MS" w:hAnsi="Trebuchet MS"/>
          <w:bCs/>
          <w:color w:val="000000" w:themeColor="text1"/>
          <w:sz w:val="24"/>
          <w:szCs w:val="24"/>
          <w:lang w:eastAsia="es-ES"/>
        </w:rPr>
        <w:t xml:space="preserve"> sentido por parte de cualquier asociado, empleado o directivo dará lugar a la aplicación del régimen disciplinario que corresponda.</w:t>
      </w:r>
    </w:p>
    <w:p w14:paraId="02304930" w14:textId="77777777" w:rsidR="00F425EB" w:rsidRPr="00514C23" w:rsidRDefault="00F425EB"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31" w14:textId="1C5A01C7" w:rsidR="002F1072" w:rsidRPr="00514C23" w:rsidRDefault="001504CA"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4" w:name="_Toc69361522"/>
      <w:r w:rsidRPr="00514C23">
        <w:rPr>
          <w:rStyle w:val="Ttulo1Car"/>
          <w:rFonts w:ascii="Trebuchet MS" w:eastAsia="Calibri" w:hAnsi="Trebuchet MS"/>
          <w:color w:val="000000" w:themeColor="text1"/>
          <w:sz w:val="24"/>
          <w:szCs w:val="24"/>
        </w:rPr>
        <w:t>ARTÍCULO 5</w:t>
      </w:r>
      <w:r w:rsidR="002F1072" w:rsidRPr="00514C23">
        <w:rPr>
          <w:rStyle w:val="Ttulo1Car"/>
          <w:rFonts w:ascii="Trebuchet MS" w:eastAsia="Calibri" w:hAnsi="Trebuchet MS"/>
          <w:color w:val="000000" w:themeColor="text1"/>
          <w:sz w:val="24"/>
          <w:szCs w:val="24"/>
        </w:rPr>
        <w:t>.</w:t>
      </w:r>
      <w:r w:rsidR="0043098E" w:rsidRPr="00514C23">
        <w:rPr>
          <w:rStyle w:val="Ttulo1Car"/>
          <w:rFonts w:ascii="Trebuchet MS" w:eastAsia="Calibri" w:hAnsi="Trebuchet MS"/>
          <w:color w:val="000000" w:themeColor="text1"/>
          <w:sz w:val="24"/>
          <w:szCs w:val="24"/>
        </w:rPr>
        <w:t xml:space="preserve"> PRINCIPIOS Y VALORES.</w:t>
      </w:r>
      <w:bookmarkEnd w:id="14"/>
      <w:r w:rsidR="002F1072" w:rsidRPr="00514C23">
        <w:rPr>
          <w:rFonts w:ascii="Trebuchet MS" w:hAnsi="Trebuchet MS"/>
          <w:color w:val="000000" w:themeColor="text1"/>
          <w:sz w:val="24"/>
          <w:szCs w:val="24"/>
          <w:lang w:eastAsia="es-ES"/>
        </w:rPr>
        <w:t xml:space="preserve"> </w:t>
      </w:r>
      <w:r w:rsidR="00D037BD">
        <w:rPr>
          <w:rFonts w:ascii="Trebuchet MS" w:hAnsi="Trebuchet MS"/>
          <w:color w:val="000000" w:themeColor="text1"/>
          <w:sz w:val="24"/>
          <w:szCs w:val="24"/>
          <w:lang w:eastAsia="es-ES"/>
        </w:rPr>
        <w:t>COOPEJEMPLO</w:t>
      </w:r>
      <w:r w:rsidR="002F1072" w:rsidRPr="00514C23">
        <w:rPr>
          <w:rFonts w:ascii="Trebuchet MS" w:hAnsi="Trebuchet MS"/>
          <w:b/>
          <w:bCs/>
          <w:color w:val="000000" w:themeColor="text1"/>
          <w:sz w:val="24"/>
          <w:szCs w:val="24"/>
          <w:lang w:eastAsia="es-ES"/>
        </w:rPr>
        <w:t xml:space="preserve"> </w:t>
      </w:r>
      <w:r w:rsidR="002F1072" w:rsidRPr="00514C23">
        <w:rPr>
          <w:rFonts w:ascii="Trebuchet MS" w:hAnsi="Trebuchet MS"/>
          <w:color w:val="000000" w:themeColor="text1"/>
          <w:sz w:val="24"/>
          <w:szCs w:val="24"/>
          <w:lang w:eastAsia="es-ES"/>
        </w:rPr>
        <w:t>cumplirá sus funciones inspirado en los siguientes principios y valores institucionales:</w:t>
      </w:r>
    </w:p>
    <w:p w14:paraId="02304932"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33" w14:textId="77777777" w:rsidR="002F1072" w:rsidRPr="00514C23" w:rsidRDefault="002F1072" w:rsidP="007014E7">
      <w:pPr>
        <w:pStyle w:val="Ttulo2"/>
        <w:spacing w:before="0" w:beforeAutospacing="0" w:after="0" w:afterAutospacing="0"/>
        <w:contextualSpacing/>
        <w:jc w:val="both"/>
        <w:rPr>
          <w:rFonts w:ascii="Trebuchet MS" w:hAnsi="Trebuchet MS"/>
          <w:color w:val="000000" w:themeColor="text1"/>
          <w:sz w:val="24"/>
          <w:szCs w:val="24"/>
        </w:rPr>
      </w:pPr>
      <w:bookmarkStart w:id="15" w:name="_Toc69361523"/>
      <w:r w:rsidRPr="00514C23">
        <w:rPr>
          <w:rFonts w:ascii="Trebuchet MS" w:hAnsi="Trebuchet MS"/>
          <w:color w:val="000000" w:themeColor="text1"/>
          <w:sz w:val="24"/>
          <w:szCs w:val="24"/>
        </w:rPr>
        <w:t>Principios</w:t>
      </w:r>
      <w:bookmarkEnd w:id="15"/>
    </w:p>
    <w:p w14:paraId="02304934"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Adhesión voluntaria, responsable y abierta.</w:t>
      </w:r>
    </w:p>
    <w:p w14:paraId="02304935"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Participación económica de los asociados, en justicia y equidad.</w:t>
      </w:r>
    </w:p>
    <w:p w14:paraId="02304936"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Formación e información para sus miembros, de manera permanente, oportuna y progresiva.</w:t>
      </w:r>
    </w:p>
    <w:p w14:paraId="02304937"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Autonomía, autodeterminación y autogobierno.</w:t>
      </w:r>
    </w:p>
    <w:p w14:paraId="02304938"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Servicio a sus asociados y a la comunidad.</w:t>
      </w:r>
    </w:p>
    <w:p w14:paraId="02304939"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Cuidado del Medio Ambiente.</w:t>
      </w:r>
    </w:p>
    <w:p w14:paraId="0230493A"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3B" w14:textId="77777777" w:rsidR="002F1072" w:rsidRPr="00514C23" w:rsidRDefault="002F1072" w:rsidP="007014E7">
      <w:pPr>
        <w:pStyle w:val="Ttulo2"/>
        <w:spacing w:before="0" w:beforeAutospacing="0" w:after="0" w:afterAutospacing="0"/>
        <w:contextualSpacing/>
        <w:jc w:val="both"/>
        <w:rPr>
          <w:rFonts w:ascii="Trebuchet MS" w:hAnsi="Trebuchet MS"/>
          <w:color w:val="000000" w:themeColor="text1"/>
          <w:sz w:val="24"/>
          <w:szCs w:val="24"/>
        </w:rPr>
      </w:pPr>
      <w:bookmarkStart w:id="16" w:name="_Toc69361524"/>
      <w:r w:rsidRPr="00514C23">
        <w:rPr>
          <w:rFonts w:ascii="Trebuchet MS" w:hAnsi="Trebuchet MS"/>
          <w:color w:val="000000" w:themeColor="text1"/>
          <w:sz w:val="24"/>
          <w:szCs w:val="24"/>
        </w:rPr>
        <w:t>Valores</w:t>
      </w:r>
      <w:bookmarkEnd w:id="16"/>
    </w:p>
    <w:p w14:paraId="0230493C"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Solidaridad</w:t>
      </w:r>
    </w:p>
    <w:p w14:paraId="0230493D"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Equidad</w:t>
      </w:r>
    </w:p>
    <w:p w14:paraId="0230493E"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Honestidad</w:t>
      </w:r>
    </w:p>
    <w:p w14:paraId="0230493F"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Transparencia</w:t>
      </w:r>
    </w:p>
    <w:p w14:paraId="02304940" w14:textId="77777777" w:rsidR="00AE18B3" w:rsidRPr="00514C23" w:rsidRDefault="00AE18B3" w:rsidP="007014E7">
      <w:pPr>
        <w:numPr>
          <w:ilvl w:val="0"/>
          <w:numId w:val="2"/>
        </w:num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r w:rsidRPr="00514C23">
        <w:rPr>
          <w:rFonts w:ascii="Trebuchet MS" w:hAnsi="Trebuchet MS"/>
          <w:color w:val="000000" w:themeColor="text1"/>
          <w:sz w:val="24"/>
          <w:szCs w:val="24"/>
          <w:lang w:eastAsia="es-ES"/>
        </w:rPr>
        <w:lastRenderedPageBreak/>
        <w:t>Confianza</w:t>
      </w:r>
    </w:p>
    <w:p w14:paraId="02304941"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Igualdad</w:t>
      </w:r>
    </w:p>
    <w:p w14:paraId="02304942" w14:textId="77777777" w:rsidR="00AE18B3" w:rsidRPr="00514C23" w:rsidRDefault="00AE18B3" w:rsidP="007014E7">
      <w:pPr>
        <w:numPr>
          <w:ilvl w:val="0"/>
          <w:numId w:val="2"/>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Servicio</w:t>
      </w:r>
    </w:p>
    <w:p w14:paraId="02304943" w14:textId="77777777" w:rsidR="002F1072" w:rsidRPr="00514C23" w:rsidRDefault="00AE18B3" w:rsidP="007014E7">
      <w:pPr>
        <w:numPr>
          <w:ilvl w:val="0"/>
          <w:numId w:val="2"/>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Responsabilidad </w:t>
      </w:r>
    </w:p>
    <w:p w14:paraId="02304944" w14:textId="77777777" w:rsidR="00AE18B3" w:rsidRPr="00514C23" w:rsidRDefault="00AE18B3" w:rsidP="007014E7">
      <w:pPr>
        <w:autoSpaceDE w:val="0"/>
        <w:autoSpaceDN w:val="0"/>
        <w:adjustRightInd w:val="0"/>
        <w:spacing w:after="0" w:line="240" w:lineRule="auto"/>
        <w:ind w:left="720"/>
        <w:contextualSpacing/>
        <w:jc w:val="both"/>
        <w:rPr>
          <w:rFonts w:ascii="Trebuchet MS" w:hAnsi="Trebuchet MS" w:cs="Helvetica"/>
          <w:color w:val="000000" w:themeColor="text1"/>
          <w:sz w:val="24"/>
          <w:szCs w:val="24"/>
          <w:lang w:eastAsia="es-ES"/>
        </w:rPr>
      </w:pPr>
    </w:p>
    <w:p w14:paraId="02304945" w14:textId="3DC2713D" w:rsidR="00030893" w:rsidRPr="00514C23" w:rsidRDefault="001504CA" w:rsidP="007014E7">
      <w:pPr>
        <w:autoSpaceDE w:val="0"/>
        <w:autoSpaceDN w:val="0"/>
        <w:adjustRightInd w:val="0"/>
        <w:spacing w:after="0" w:line="240" w:lineRule="auto"/>
        <w:contextualSpacing/>
        <w:jc w:val="both"/>
        <w:rPr>
          <w:rFonts w:ascii="Trebuchet MS" w:hAnsi="Trebuchet MS"/>
          <w:color w:val="000000" w:themeColor="text1"/>
          <w:sz w:val="24"/>
          <w:szCs w:val="24"/>
        </w:rPr>
      </w:pPr>
      <w:bookmarkStart w:id="17" w:name="_Toc69361525"/>
      <w:r w:rsidRPr="00514C23">
        <w:rPr>
          <w:rStyle w:val="Ttulo1Car"/>
          <w:rFonts w:ascii="Trebuchet MS" w:eastAsia="Calibri" w:hAnsi="Trebuchet MS"/>
          <w:color w:val="000000" w:themeColor="text1"/>
          <w:sz w:val="24"/>
          <w:szCs w:val="24"/>
        </w:rPr>
        <w:t>ARTICULO 6</w:t>
      </w:r>
      <w:r w:rsidR="00030893" w:rsidRPr="00514C23">
        <w:rPr>
          <w:rStyle w:val="Ttulo1Car"/>
          <w:rFonts w:ascii="Trebuchet MS" w:eastAsia="Calibri" w:hAnsi="Trebuchet MS"/>
          <w:color w:val="000000" w:themeColor="text1"/>
          <w:sz w:val="24"/>
          <w:szCs w:val="24"/>
        </w:rPr>
        <w:t>. CONDUCTAS QUE CARACTERIZAN NUESTROS VALORES Y PRINCIPIOS.</w:t>
      </w:r>
      <w:bookmarkEnd w:id="17"/>
      <w:r w:rsidR="00030893" w:rsidRPr="00514C23">
        <w:rPr>
          <w:rFonts w:ascii="Trebuchet MS" w:hAnsi="Trebuchet MS"/>
          <w:b/>
          <w:bCs/>
          <w:color w:val="000000" w:themeColor="text1"/>
          <w:sz w:val="24"/>
          <w:szCs w:val="24"/>
        </w:rPr>
        <w:t xml:space="preserve"> </w:t>
      </w:r>
      <w:r w:rsidR="00030893" w:rsidRPr="00514C23">
        <w:rPr>
          <w:rFonts w:ascii="Trebuchet MS" w:hAnsi="Trebuchet MS"/>
          <w:color w:val="000000" w:themeColor="text1"/>
          <w:sz w:val="24"/>
          <w:szCs w:val="24"/>
        </w:rPr>
        <w:t xml:space="preserve">La conducta es el reflejo de lo que somos los seres humanos y las organizaciones. Todas las personas que tenemos vínculos o representamos a </w:t>
      </w:r>
      <w:r w:rsidR="00D037BD">
        <w:rPr>
          <w:rFonts w:ascii="Trebuchet MS" w:hAnsi="Trebuchet MS"/>
          <w:b/>
          <w:color w:val="000000" w:themeColor="text1"/>
          <w:sz w:val="24"/>
          <w:szCs w:val="24"/>
        </w:rPr>
        <w:t>COOPEJEMPLO</w:t>
      </w:r>
      <w:r w:rsidR="00030893" w:rsidRPr="00514C23">
        <w:rPr>
          <w:rFonts w:ascii="Trebuchet MS" w:hAnsi="Trebuchet MS"/>
          <w:color w:val="000000" w:themeColor="text1"/>
          <w:sz w:val="24"/>
          <w:szCs w:val="24"/>
        </w:rPr>
        <w:t xml:space="preserve"> debemos tener en cuenta las siguientes conductas que reflejan nuestros valores y principios:</w:t>
      </w:r>
    </w:p>
    <w:p w14:paraId="02304946" w14:textId="77777777" w:rsidR="00030893" w:rsidRPr="00514C23" w:rsidRDefault="0003089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47" w14:textId="77777777" w:rsidR="00DF494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18" w:name="_Toc69361526"/>
      <w:r w:rsidRPr="00514C23">
        <w:rPr>
          <w:rFonts w:ascii="Trebuchet MS" w:hAnsi="Trebuchet MS"/>
          <w:color w:val="000000" w:themeColor="text1"/>
          <w:sz w:val="24"/>
          <w:szCs w:val="24"/>
        </w:rPr>
        <w:t>ACTUO CON SOLIDARIDAD CUANDO:</w:t>
      </w:r>
      <w:bookmarkEnd w:id="18"/>
    </w:p>
    <w:p w14:paraId="02304948"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Comparto de manera natural mis conocimientos y experiencias con los compañeros, sin egoísmos y sin recelo.</w:t>
      </w:r>
    </w:p>
    <w:p w14:paraId="02304949"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Facilito la adaptación y ayudo a superar los obstáculos a nuevos miembros del equipo.</w:t>
      </w:r>
    </w:p>
    <w:p w14:paraId="0230494A"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Procuro que mis actuaciones preserven y mejoren el medio ambiente y el entorno social que me rodea.</w:t>
      </w:r>
    </w:p>
    <w:p w14:paraId="0230494B"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Participo como fundamento a partir del cual pueda desarrollar procesos de cooperación</w:t>
      </w:r>
      <w:r w:rsidRPr="00514C23">
        <w:rPr>
          <w:rFonts w:ascii="Trebuchet MS" w:hAnsi="Trebuchet MS"/>
          <w:b/>
          <w:bCs/>
          <w:color w:val="000000" w:themeColor="text1"/>
          <w:sz w:val="24"/>
          <w:szCs w:val="24"/>
        </w:rPr>
        <w:t>.</w:t>
      </w:r>
    </w:p>
    <w:p w14:paraId="0230494C"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Debo mantener una actitud sincera y positiva que permitan generar sentimientos de solidaridad y cooperación.</w:t>
      </w:r>
    </w:p>
    <w:p w14:paraId="0230494D"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Promuevo la solidaridad y cooperación entre los diferentes equipos de la Institución.</w:t>
      </w:r>
    </w:p>
    <w:p w14:paraId="0230494E" w14:textId="77777777" w:rsidR="00DF4943" w:rsidRPr="00514C23" w:rsidRDefault="00DF494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4F" w14:textId="77777777" w:rsidR="00DF494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19" w:name="_Toc69361527"/>
      <w:r w:rsidRPr="00514C23">
        <w:rPr>
          <w:rFonts w:ascii="Trebuchet MS" w:hAnsi="Trebuchet MS"/>
          <w:color w:val="000000" w:themeColor="text1"/>
          <w:sz w:val="24"/>
          <w:szCs w:val="24"/>
        </w:rPr>
        <w:t>ACTUO CON EQUIDAD CUANDO:</w:t>
      </w:r>
      <w:bookmarkEnd w:id="19"/>
    </w:p>
    <w:p w14:paraId="02304950"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 xml:space="preserve">Doy un trato justo, respetuoso y considerado a todos los asociados sin discriminación alguna </w:t>
      </w:r>
    </w:p>
    <w:p w14:paraId="02304951"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En la prestación de los servicios y diferentes actividades establezco criterios que reconozcan la capacidad y contribución individual que cada asociado o colaborador puede hacer al fondo conforme a sus particularidades y potencialidades.</w:t>
      </w:r>
    </w:p>
    <w:p w14:paraId="02304952"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Educo con el ejemplo y estoy siempre dispuesto a colaborar, compartir y dar crédito en mis logros y realizaciones a quien corresponda.</w:t>
      </w:r>
    </w:p>
    <w:p w14:paraId="02304953"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Mi actuar responde a los imperativos del bien común, por encima de los intereses particulares.</w:t>
      </w:r>
    </w:p>
    <w:p w14:paraId="02304954" w14:textId="0FC49173"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No utilizo mi posición en </w:t>
      </w:r>
      <w:r w:rsidR="00D037BD">
        <w:rPr>
          <w:rFonts w:ascii="Trebuchet MS" w:hAnsi="Trebuchet MS"/>
          <w:b/>
          <w:color w:val="000000" w:themeColor="text1"/>
          <w:sz w:val="24"/>
          <w:szCs w:val="24"/>
        </w:rPr>
        <w:t>COOPEJEMPLO</w:t>
      </w:r>
      <w:r w:rsidRPr="00514C23">
        <w:rPr>
          <w:rFonts w:ascii="Trebuchet MS" w:hAnsi="Trebuchet MS"/>
          <w:color w:val="000000" w:themeColor="text1"/>
          <w:sz w:val="24"/>
          <w:szCs w:val="24"/>
        </w:rPr>
        <w:t>, como mecanismo para exigir preferencias o tratos diferentes a los de otras personas.</w:t>
      </w:r>
    </w:p>
    <w:p w14:paraId="02304955"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Rechazo la competencia desleal, no emito juicios, descalifico o divulgo comentarios negativos que puedan afectar a otras empresas o personas.</w:t>
      </w:r>
    </w:p>
    <w:p w14:paraId="02304956"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Reconozco los derechos y necesidades de los diferentes grupos o personas con los que me relaciono, y doy respuesta oportuna a esas necesidades.</w:t>
      </w:r>
    </w:p>
    <w:p w14:paraId="02304957" w14:textId="77777777" w:rsidR="00DF4943" w:rsidRPr="00514C23" w:rsidRDefault="00DF4943" w:rsidP="007014E7">
      <w:pPr>
        <w:pStyle w:val="Prrafodelista"/>
        <w:autoSpaceDE w:val="0"/>
        <w:autoSpaceDN w:val="0"/>
        <w:adjustRightInd w:val="0"/>
        <w:spacing w:after="0" w:line="240" w:lineRule="auto"/>
        <w:ind w:left="0"/>
        <w:jc w:val="both"/>
        <w:rPr>
          <w:rFonts w:ascii="Trebuchet MS" w:hAnsi="Trebuchet MS"/>
          <w:b/>
          <w:bCs/>
          <w:color w:val="000000" w:themeColor="text1"/>
          <w:sz w:val="24"/>
          <w:szCs w:val="24"/>
        </w:rPr>
      </w:pPr>
    </w:p>
    <w:p w14:paraId="02304958" w14:textId="77777777" w:rsidR="0047334E" w:rsidRPr="00514C23" w:rsidRDefault="0047334E" w:rsidP="007014E7">
      <w:pPr>
        <w:pStyle w:val="Ttulo2"/>
        <w:spacing w:before="0" w:beforeAutospacing="0" w:after="0" w:afterAutospacing="0"/>
        <w:contextualSpacing/>
        <w:jc w:val="both"/>
        <w:rPr>
          <w:rFonts w:ascii="Trebuchet MS" w:hAnsi="Trebuchet MS"/>
          <w:color w:val="000000" w:themeColor="text1"/>
          <w:sz w:val="24"/>
          <w:szCs w:val="24"/>
        </w:rPr>
      </w:pPr>
      <w:bookmarkStart w:id="20" w:name="_Toc69361528"/>
      <w:r w:rsidRPr="00514C23">
        <w:rPr>
          <w:rFonts w:ascii="Trebuchet MS" w:hAnsi="Trebuchet MS"/>
          <w:color w:val="000000" w:themeColor="text1"/>
          <w:sz w:val="24"/>
          <w:szCs w:val="24"/>
        </w:rPr>
        <w:t>ACTUO CON HONESTIDAD CUANDO:</w:t>
      </w:r>
      <w:bookmarkEnd w:id="20"/>
    </w:p>
    <w:p w14:paraId="02304959"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Actúo de manera coherente porque pienso, hablo y actúo de forma invariable.</w:t>
      </w:r>
    </w:p>
    <w:p w14:paraId="0230495A"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Mis decisiones y acciones las realizo con objetividad, lealtad, justicia, honestidad, rectitud y transparencia.</w:t>
      </w:r>
    </w:p>
    <w:p w14:paraId="0230495B"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Rechazo y denuncio cualquier forma de corrupción, y promuevo acciones para fomentar la transparencia en todas mis actuaciones, las de mis compañeros y las de la Empresa</w:t>
      </w:r>
    </w:p>
    <w:p w14:paraId="0230495C"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Actúo de forma objetiva sin buscar privilegios o beneficios propios o de terceras personas.</w:t>
      </w:r>
    </w:p>
    <w:p w14:paraId="0230495D"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Nunca hacer mal uso de lo que se nos confió.</w:t>
      </w:r>
    </w:p>
    <w:p w14:paraId="0230495E"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Debo expresar lo que se piensa y hacer lo que se ha dicho.</w:t>
      </w:r>
    </w:p>
    <w:p w14:paraId="0230495F"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No acepto regalos de parte de ningún grupo de interés relacionado con procesos a mi cargo, excepto atenciones u objetos promocionales claramente identificados sin ningún valor comercial representativo. Las atenciones u obsequios sobre los que tenga duda, los consultaré con mi jefe inmediato.</w:t>
      </w:r>
    </w:p>
    <w:p w14:paraId="02304960"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Me declaro impedido cuando me veo involucrado en una decisión donde se genere un conflicto de interés personal o familiar.</w:t>
      </w:r>
    </w:p>
    <w:p w14:paraId="02304961" w14:textId="77777777" w:rsidR="00DF4943" w:rsidRPr="00514C23" w:rsidRDefault="00DF4943"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Confío en los demás como la mejor forma de proporcionar la base y la conexión necesarias para que las relaciones sean nítidas.</w:t>
      </w:r>
    </w:p>
    <w:p w14:paraId="02304962" w14:textId="255ED0B8" w:rsidR="00D85871" w:rsidRPr="00514C23" w:rsidRDefault="00D85871"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Cumplo los protocolos establecidos para garantizar el origen y uso lícito de los recursos administrados por </w:t>
      </w:r>
      <w:r w:rsidR="000E1F8B">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buscando evitar que el mismo pueda ser utilizado en cualquiera de sus transacciones o relaciones comerciales para el ocultamiento, depósito o tránsito de recursos provenientes o destinados a actividades delictivas.</w:t>
      </w:r>
    </w:p>
    <w:p w14:paraId="02304963" w14:textId="77777777" w:rsidR="00030893" w:rsidRPr="00514C23" w:rsidRDefault="0003089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64" w14:textId="77777777" w:rsidR="00DF494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21" w:name="_Toc69361529"/>
      <w:r w:rsidRPr="00514C23">
        <w:rPr>
          <w:rFonts w:ascii="Trebuchet MS" w:hAnsi="Trebuchet MS"/>
          <w:color w:val="000000" w:themeColor="text1"/>
          <w:sz w:val="24"/>
          <w:szCs w:val="24"/>
        </w:rPr>
        <w:t>ACTUO CON TRANSPARENCIA CUANDO:</w:t>
      </w:r>
      <w:bookmarkEnd w:id="21"/>
    </w:p>
    <w:p w14:paraId="02304965"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Informo de manera clara, completa, objetiva a los asociados sobre sus derechos y deberes frente al Fondo de Empleados, especialmente en la prestación de los servicios y en el ejercicio de participación democrática.</w:t>
      </w:r>
    </w:p>
    <w:p w14:paraId="02304966"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Presento los informes que son requeridos por los órganos de administración y control, así como los diferentes comités sin sesgo o prejuicio que pueda hacer parecer la situación mejor de lo que realmente es o menos grave de lo que aparenta.</w:t>
      </w:r>
    </w:p>
    <w:p w14:paraId="02304967"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Me abstengo de participar, directa o indirectamente en actividades que impliquen conflicto de interés.</w:t>
      </w:r>
    </w:p>
    <w:p w14:paraId="02304968" w14:textId="77777777" w:rsidR="00DF4943" w:rsidRPr="00514C23" w:rsidRDefault="00DF494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69" w14:textId="77777777" w:rsidR="0047334E" w:rsidRPr="00514C23" w:rsidRDefault="00AE18B3" w:rsidP="007014E7">
      <w:pPr>
        <w:pStyle w:val="Ttulo2"/>
        <w:spacing w:before="0" w:beforeAutospacing="0" w:after="0" w:afterAutospacing="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 </w:t>
      </w:r>
      <w:bookmarkStart w:id="22" w:name="_Toc69361530"/>
      <w:r w:rsidRPr="00514C23">
        <w:rPr>
          <w:rFonts w:ascii="Trebuchet MS" w:hAnsi="Trebuchet MS"/>
          <w:color w:val="000000" w:themeColor="text1"/>
          <w:sz w:val="24"/>
          <w:szCs w:val="24"/>
        </w:rPr>
        <w:t>GENERO CONFIANZA</w:t>
      </w:r>
      <w:r w:rsidR="0047334E" w:rsidRPr="00514C23">
        <w:rPr>
          <w:rFonts w:ascii="Trebuchet MS" w:hAnsi="Trebuchet MS"/>
          <w:color w:val="000000" w:themeColor="text1"/>
          <w:sz w:val="24"/>
          <w:szCs w:val="24"/>
        </w:rPr>
        <w:t xml:space="preserve"> CUANDO:</w:t>
      </w:r>
      <w:bookmarkEnd w:id="22"/>
    </w:p>
    <w:p w14:paraId="0230496A"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Soy cortés y cordial con mis compañeros, los asociados y con todas las personas en general.</w:t>
      </w:r>
    </w:p>
    <w:p w14:paraId="0230496B"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Respeto el tiempo de los demás, soy puntual con las citas, y reuniones de trabajo.</w:t>
      </w:r>
    </w:p>
    <w:p w14:paraId="0230496C"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Hago buen uso de mis derechos sin abusar de ellos, y respeto los de los demás.</w:t>
      </w:r>
    </w:p>
    <w:p w14:paraId="0230496D"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Reconozco y acepto las tradiciones y costumbres de las comunidades con las que interactúo.</w:t>
      </w:r>
    </w:p>
    <w:p w14:paraId="0230496E"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Promuevo y conservo el respeto por los derechos humanos y el derecho internacional humanitario.</w:t>
      </w:r>
    </w:p>
    <w:p w14:paraId="0230496F"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Escucho con atención, soy tolerante, reconozco y acepto que los demás pueden tener diferentes puntos de vista y comportamientos.</w:t>
      </w:r>
    </w:p>
    <w:p w14:paraId="02304970" w14:textId="77777777" w:rsidR="00AE18B3" w:rsidRPr="00514C23" w:rsidRDefault="00AE18B3" w:rsidP="007014E7">
      <w:pPr>
        <w:autoSpaceDE w:val="0"/>
        <w:autoSpaceDN w:val="0"/>
        <w:adjustRightInd w:val="0"/>
        <w:spacing w:after="0" w:line="240" w:lineRule="auto"/>
        <w:ind w:left="360"/>
        <w:contextualSpacing/>
        <w:jc w:val="both"/>
        <w:rPr>
          <w:rFonts w:ascii="Trebuchet MS" w:hAnsi="Trebuchet MS"/>
          <w:color w:val="000000" w:themeColor="text1"/>
          <w:sz w:val="24"/>
          <w:szCs w:val="24"/>
        </w:rPr>
      </w:pPr>
    </w:p>
    <w:p w14:paraId="02304971" w14:textId="77777777" w:rsidR="00AE18B3" w:rsidRPr="00514C23" w:rsidRDefault="00AE18B3" w:rsidP="007014E7">
      <w:pPr>
        <w:pStyle w:val="Ttulo2"/>
        <w:spacing w:before="0" w:beforeAutospacing="0" w:after="0" w:afterAutospacing="0"/>
        <w:contextualSpacing/>
        <w:jc w:val="both"/>
        <w:rPr>
          <w:rFonts w:ascii="Trebuchet MS" w:hAnsi="Trebuchet MS"/>
          <w:color w:val="000000" w:themeColor="text1"/>
          <w:sz w:val="24"/>
          <w:szCs w:val="24"/>
        </w:rPr>
      </w:pPr>
      <w:bookmarkStart w:id="23" w:name="_Toc69361531"/>
      <w:r w:rsidRPr="00514C23">
        <w:rPr>
          <w:rFonts w:ascii="Trebuchet MS" w:hAnsi="Trebuchet MS"/>
          <w:color w:val="000000" w:themeColor="text1"/>
          <w:sz w:val="24"/>
          <w:szCs w:val="24"/>
        </w:rPr>
        <w:t>APLICO LA IGUALDAD CUANDO:</w:t>
      </w:r>
      <w:bookmarkEnd w:id="23"/>
    </w:p>
    <w:p w14:paraId="02304972"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Mi trato con las personas está por encima de cualquier forma de discriminación.</w:t>
      </w:r>
    </w:p>
    <w:p w14:paraId="02304973"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Pienso, actúo y hablo coherentemente</w:t>
      </w:r>
    </w:p>
    <w:p w14:paraId="02304974"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 xml:space="preserve">Doy ejemplo con mis actuaciones buscando generar comportamientos reflejos positivos </w:t>
      </w:r>
    </w:p>
    <w:p w14:paraId="02304975"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No exijo a los demás más de lo que yo mismo estoy dispuesto a dar o hacer</w:t>
      </w:r>
    </w:p>
    <w:p w14:paraId="02304976"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Conservo un comportamiento socialmente responsable en todas las dimensiones de mi vida personal y profesional.</w:t>
      </w:r>
    </w:p>
    <w:p w14:paraId="02304977" w14:textId="7F63FCCE"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 xml:space="preserve">Pongo en conocimiento de las instancias respectivas conforme al conducto regular definido, cualquier queja, reclamo o deficiencia que presenten los asociados, proveedores, clientes y otras personas relacionadas con </w:t>
      </w:r>
      <w:r w:rsidR="000E1F8B">
        <w:rPr>
          <w:rFonts w:ascii="Trebuchet MS" w:hAnsi="Trebuchet MS"/>
          <w:bCs/>
          <w:color w:val="000000" w:themeColor="text1"/>
          <w:sz w:val="24"/>
          <w:szCs w:val="24"/>
        </w:rPr>
        <w:t>la Cooperativa</w:t>
      </w:r>
      <w:r w:rsidRPr="00514C23">
        <w:rPr>
          <w:rFonts w:ascii="Trebuchet MS" w:hAnsi="Trebuchet MS"/>
          <w:bCs/>
          <w:color w:val="000000" w:themeColor="text1"/>
          <w:sz w:val="24"/>
          <w:szCs w:val="24"/>
        </w:rPr>
        <w:t xml:space="preserve"> y propendo por responder adecuadamente las que son de mi competencia.</w:t>
      </w:r>
    </w:p>
    <w:p w14:paraId="02304978" w14:textId="55636A73"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 xml:space="preserve">Denuncio cualquier actuación irregular o dolosa que pueda estarse presentando por parte de empleados, asociados, directivos, proveedores, clientes o demás personas relacionadas con </w:t>
      </w:r>
      <w:r w:rsidR="000E1F8B">
        <w:rPr>
          <w:rFonts w:ascii="Trebuchet MS" w:hAnsi="Trebuchet MS"/>
          <w:bCs/>
          <w:color w:val="000000" w:themeColor="text1"/>
          <w:sz w:val="24"/>
          <w:szCs w:val="24"/>
        </w:rPr>
        <w:t>la Cooperativa</w:t>
      </w:r>
      <w:r w:rsidRPr="00514C23">
        <w:rPr>
          <w:rFonts w:ascii="Trebuchet MS" w:hAnsi="Trebuchet MS"/>
          <w:bCs/>
          <w:color w:val="000000" w:themeColor="text1"/>
          <w:sz w:val="24"/>
          <w:szCs w:val="24"/>
        </w:rPr>
        <w:t>.</w:t>
      </w:r>
    </w:p>
    <w:p w14:paraId="02304979" w14:textId="77777777" w:rsidR="0047334E" w:rsidRPr="00514C23" w:rsidRDefault="0047334E" w:rsidP="007014E7">
      <w:pPr>
        <w:pStyle w:val="Prrafodelista"/>
        <w:autoSpaceDE w:val="0"/>
        <w:autoSpaceDN w:val="0"/>
        <w:adjustRightInd w:val="0"/>
        <w:spacing w:after="0" w:line="240" w:lineRule="auto"/>
        <w:jc w:val="both"/>
        <w:rPr>
          <w:rFonts w:ascii="Trebuchet MS" w:hAnsi="Trebuchet MS"/>
          <w:bCs/>
          <w:color w:val="000000" w:themeColor="text1"/>
          <w:sz w:val="24"/>
          <w:szCs w:val="24"/>
        </w:rPr>
      </w:pPr>
    </w:p>
    <w:p w14:paraId="0230497A" w14:textId="77777777" w:rsidR="0047334E" w:rsidRPr="00514C23" w:rsidRDefault="0047334E" w:rsidP="007014E7">
      <w:pPr>
        <w:pStyle w:val="Ttulo2"/>
        <w:spacing w:before="0" w:beforeAutospacing="0" w:after="0" w:afterAutospacing="0"/>
        <w:contextualSpacing/>
        <w:jc w:val="both"/>
        <w:rPr>
          <w:rFonts w:ascii="Trebuchet MS" w:hAnsi="Trebuchet MS"/>
          <w:color w:val="000000" w:themeColor="text1"/>
          <w:sz w:val="24"/>
          <w:szCs w:val="24"/>
        </w:rPr>
      </w:pPr>
      <w:bookmarkStart w:id="24" w:name="_Toc69361532"/>
      <w:r w:rsidRPr="00514C23">
        <w:rPr>
          <w:rFonts w:ascii="Trebuchet MS" w:hAnsi="Trebuchet MS"/>
          <w:color w:val="000000" w:themeColor="text1"/>
          <w:sz w:val="24"/>
          <w:szCs w:val="24"/>
        </w:rPr>
        <w:t xml:space="preserve">ACTUO CON </w:t>
      </w:r>
      <w:r w:rsidR="00DF4943" w:rsidRPr="00514C23">
        <w:rPr>
          <w:rFonts w:ascii="Trebuchet MS" w:hAnsi="Trebuchet MS"/>
          <w:color w:val="000000" w:themeColor="text1"/>
          <w:sz w:val="24"/>
          <w:szCs w:val="24"/>
        </w:rPr>
        <w:t>COMPROMISO</w:t>
      </w:r>
      <w:r w:rsidRPr="00514C23">
        <w:rPr>
          <w:rFonts w:ascii="Trebuchet MS" w:hAnsi="Trebuchet MS"/>
          <w:color w:val="000000" w:themeColor="text1"/>
          <w:sz w:val="24"/>
          <w:szCs w:val="24"/>
        </w:rPr>
        <w:t xml:space="preserve"> </w:t>
      </w:r>
      <w:r w:rsidR="00AE18B3" w:rsidRPr="00514C23">
        <w:rPr>
          <w:rFonts w:ascii="Trebuchet MS" w:hAnsi="Trebuchet MS"/>
          <w:color w:val="000000" w:themeColor="text1"/>
          <w:sz w:val="24"/>
          <w:szCs w:val="24"/>
        </w:rPr>
        <w:t xml:space="preserve">DE SERVICIO </w:t>
      </w:r>
      <w:r w:rsidRPr="00514C23">
        <w:rPr>
          <w:rFonts w:ascii="Trebuchet MS" w:hAnsi="Trebuchet MS"/>
          <w:color w:val="000000" w:themeColor="text1"/>
          <w:sz w:val="24"/>
          <w:szCs w:val="24"/>
        </w:rPr>
        <w:t>CUANDO:</w:t>
      </w:r>
      <w:bookmarkEnd w:id="24"/>
    </w:p>
    <w:p w14:paraId="0230497B" w14:textId="722CFDD1"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Estoy plenamente identificado con </w:t>
      </w:r>
      <w:r w:rsidR="000E1F8B">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y con el recurso humano que lo integra.</w:t>
      </w:r>
    </w:p>
    <w:p w14:paraId="0230497C"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Actúo comprometido con un propósito común</w:t>
      </w:r>
    </w:p>
    <w:p w14:paraId="0230497D"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Merece todo mi cuidado y atención, lo que más valoro.</w:t>
      </w:r>
    </w:p>
    <w:p w14:paraId="0230497E"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Me siento orgulloso del trabajo que desempeño y del aporte que hago al desarrollo de la organización.</w:t>
      </w:r>
    </w:p>
    <w:p w14:paraId="0230497F"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Evalúo todos aquellos aspectos que generan confianza, seguridad y compromiso.</w:t>
      </w:r>
    </w:p>
    <w:p w14:paraId="02304980"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Establezco relaciones interpersonales, llenas de afecto, confianza y comunicación.</w:t>
      </w:r>
    </w:p>
    <w:p w14:paraId="02304981"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Promuevo y participo, la realización de reuniones de integración, evaluación, capacitación, con alto contenido humano.</w:t>
      </w:r>
    </w:p>
    <w:p w14:paraId="02304982"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Evito emitir conceptos o publicaciones de carácter personal, que vayan en contra de la imagen de la Empresa o de algunos de sus funcionarios.</w:t>
      </w:r>
    </w:p>
    <w:p w14:paraId="02304983"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Aprendo de mis errores y trabajo sobre sus causas para evitar que se repitan, promoviéndolos como una lección aprendida.</w:t>
      </w:r>
    </w:p>
    <w:p w14:paraId="02304984"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Conservo, protejo y uso de manera eficiente los recursos que me son asignados, incluyendo el cumplimiento de la jornada laboral y su uso exclusivo en labores relacionadas con mis funciones.</w:t>
      </w:r>
    </w:p>
    <w:p w14:paraId="02304985"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Estoy al tanto, cumplo y hago que se cumplan los deberes y las prohibiciones contenidas en el marco constitucional, legal y normativo que nos rige.</w:t>
      </w:r>
    </w:p>
    <w:p w14:paraId="02304986"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Debo tener la madurez de saber cuándo debe delegarse una responsabilidad a otro y</w:t>
      </w:r>
    </w:p>
    <w:p w14:paraId="02304987"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Honrar el papel que se nos ha confiado y llevarlo a cabo conscientemente, poniendo lo mejor de uno mismo.</w:t>
      </w:r>
    </w:p>
    <w:p w14:paraId="02304988" w14:textId="77777777" w:rsidR="00DF4943" w:rsidRPr="00514C23" w:rsidRDefault="00DF4943" w:rsidP="007014E7">
      <w:pPr>
        <w:pStyle w:val="Prrafodelista"/>
        <w:autoSpaceDE w:val="0"/>
        <w:autoSpaceDN w:val="0"/>
        <w:adjustRightInd w:val="0"/>
        <w:spacing w:after="0" w:line="240" w:lineRule="auto"/>
        <w:ind w:left="360"/>
        <w:jc w:val="both"/>
        <w:rPr>
          <w:rFonts w:ascii="Trebuchet MS" w:hAnsi="Trebuchet MS"/>
          <w:b/>
          <w:bCs/>
          <w:color w:val="000000" w:themeColor="text1"/>
          <w:sz w:val="24"/>
          <w:szCs w:val="24"/>
        </w:rPr>
      </w:pPr>
    </w:p>
    <w:p w14:paraId="02304989" w14:textId="77777777" w:rsidR="0003089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25" w:name="_Toc69361533"/>
      <w:r w:rsidRPr="00514C23">
        <w:rPr>
          <w:rFonts w:ascii="Trebuchet MS" w:hAnsi="Trebuchet MS"/>
          <w:color w:val="000000" w:themeColor="text1"/>
          <w:sz w:val="24"/>
          <w:szCs w:val="24"/>
        </w:rPr>
        <w:t xml:space="preserve">ACTUO CON </w:t>
      </w:r>
      <w:r w:rsidR="00030893" w:rsidRPr="00514C23">
        <w:rPr>
          <w:rFonts w:ascii="Trebuchet MS" w:hAnsi="Trebuchet MS"/>
          <w:color w:val="000000" w:themeColor="text1"/>
          <w:sz w:val="24"/>
          <w:szCs w:val="24"/>
        </w:rPr>
        <w:t xml:space="preserve">RESPONSABILIDAD </w:t>
      </w:r>
      <w:r w:rsidRPr="00514C23">
        <w:rPr>
          <w:rFonts w:ascii="Trebuchet MS" w:hAnsi="Trebuchet MS"/>
          <w:color w:val="000000" w:themeColor="text1"/>
          <w:sz w:val="24"/>
          <w:szCs w:val="24"/>
        </w:rPr>
        <w:t>CUANDO</w:t>
      </w:r>
      <w:r w:rsidR="00030893" w:rsidRPr="00514C23">
        <w:rPr>
          <w:rFonts w:ascii="Trebuchet MS" w:hAnsi="Trebuchet MS"/>
          <w:color w:val="000000" w:themeColor="text1"/>
          <w:sz w:val="24"/>
          <w:szCs w:val="24"/>
        </w:rPr>
        <w:t>:</w:t>
      </w:r>
      <w:bookmarkEnd w:id="25"/>
    </w:p>
    <w:p w14:paraId="0230498A"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Colaboro activamente en los grupos de trabajo en los que participo y mis actuaciones son ejemplo para los demás.</w:t>
      </w:r>
    </w:p>
    <w:p w14:paraId="0230498B"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Acojo y promuevo un ambiente cordial y positivo, expresando con Responsabilidad mis desacuerdos.</w:t>
      </w:r>
    </w:p>
    <w:p w14:paraId="0230498C"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Cumplo y respondo por las acciones y omisiones realizadas en el</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ejercicio de mi cargo.</w:t>
      </w:r>
    </w:p>
    <w:p w14:paraId="0230498D"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Me preocupo por el mejoramiento de la comunicación</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interpersonal y el ambiente laboral.</w:t>
      </w:r>
    </w:p>
    <w:p w14:paraId="0230498E" w14:textId="19769163"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Evito aceptar o generar comentarios malintencionados o</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imprecisos que afecten a las personas con las que me relaciono o</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 xml:space="preserve">que vulneren el buen nombre </w:t>
      </w:r>
      <w:r w:rsidR="002E5440" w:rsidRPr="00514C23">
        <w:rPr>
          <w:rFonts w:ascii="Trebuchet MS" w:hAnsi="Trebuchet MS"/>
          <w:color w:val="000000" w:themeColor="text1"/>
          <w:sz w:val="24"/>
          <w:szCs w:val="24"/>
        </w:rPr>
        <w:t xml:space="preserve">de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w:t>
      </w:r>
    </w:p>
    <w:p w14:paraId="0230498F"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Me inquieta cumplir con las competencias requeridas para que</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todas mis actuaciones respondan a las necesidades de los clientes</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y demás grupos de interés.</w:t>
      </w:r>
    </w:p>
    <w:p w14:paraId="02304990"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Presento de forma clara, oportuna y verificable la información y los</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resultados de mi gestión, dentro de las atribuciones que me fueron</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asignadas.</w:t>
      </w:r>
    </w:p>
    <w:p w14:paraId="02304991" w14:textId="41A7A992" w:rsidR="00D85871" w:rsidRPr="00514C23" w:rsidRDefault="00D85871"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Propendo por el diseño, implementación y aplicación de políticas amigables con el medio ambiente que promuevan el desarrollo sostenible, tanto al interior de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como en el diario vivir de todos los empleados, asociados, proveedores y demás grupos de interés.</w:t>
      </w:r>
    </w:p>
    <w:p w14:paraId="02304992" w14:textId="7AA47068" w:rsidR="00D85871" w:rsidRPr="00514C23" w:rsidRDefault="00D85871"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Pago oportunamente los impuestos a cargo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xml:space="preserve"> sobre las bases y tarifas correctas evitando toda acción que promueva la evasión de las obligaciones tributarias tanto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xml:space="preserve"> como de terceros a través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02304993" w14:textId="60A707F0" w:rsidR="00AE18B3" w:rsidRPr="00514C23" w:rsidRDefault="00AE18B3" w:rsidP="007014E7">
      <w:pPr>
        <w:pStyle w:val="Prrafodelista"/>
        <w:numPr>
          <w:ilvl w:val="0"/>
          <w:numId w:val="16"/>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 xml:space="preserve">Busco lograr un desempeño destacado en el ejercicio de mis funciones o el desempeño de los cargos o responsabilidades que me son delegados en beneficio </w:t>
      </w:r>
      <w:r w:rsidR="00D037BD">
        <w:rPr>
          <w:rFonts w:ascii="Trebuchet MS" w:hAnsi="Trebuchet MS"/>
          <w:bCs/>
          <w:color w:val="000000" w:themeColor="text1"/>
          <w:sz w:val="24"/>
          <w:szCs w:val="24"/>
        </w:rPr>
        <w:t>de la Cooperativa</w:t>
      </w:r>
      <w:r w:rsidRPr="00514C23">
        <w:rPr>
          <w:rFonts w:ascii="Trebuchet MS" w:hAnsi="Trebuchet MS"/>
          <w:bCs/>
          <w:color w:val="000000" w:themeColor="text1"/>
          <w:sz w:val="24"/>
          <w:szCs w:val="24"/>
        </w:rPr>
        <w:t xml:space="preserve"> y sus asociados.</w:t>
      </w:r>
    </w:p>
    <w:p w14:paraId="02304994" w14:textId="70DB5031" w:rsidR="00AE18B3" w:rsidRPr="00514C23" w:rsidRDefault="00AE18B3" w:rsidP="007014E7">
      <w:pPr>
        <w:pStyle w:val="Prrafodelista"/>
        <w:numPr>
          <w:ilvl w:val="0"/>
          <w:numId w:val="16"/>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Hago seguimiento permanente al logro de los indicadores de desempeño establecidos para alcanzar los objetivos</w:t>
      </w:r>
      <w:r w:rsidR="000E1F8B">
        <w:rPr>
          <w:rFonts w:ascii="Trebuchet MS" w:hAnsi="Trebuchet MS"/>
          <w:bCs/>
          <w:color w:val="000000" w:themeColor="text1"/>
          <w:sz w:val="24"/>
          <w:szCs w:val="24"/>
        </w:rPr>
        <w:t xml:space="preserve"> de la </w:t>
      </w:r>
      <w:r w:rsidR="00D037BD">
        <w:rPr>
          <w:rFonts w:ascii="Trebuchet MS" w:hAnsi="Trebuchet MS"/>
          <w:bCs/>
          <w:color w:val="000000" w:themeColor="text1"/>
          <w:sz w:val="24"/>
          <w:szCs w:val="24"/>
        </w:rPr>
        <w:t>Cooperativa</w:t>
      </w:r>
      <w:r w:rsidRPr="00514C23">
        <w:rPr>
          <w:rFonts w:ascii="Trebuchet MS" w:hAnsi="Trebuchet MS"/>
          <w:bCs/>
          <w:color w:val="000000" w:themeColor="text1"/>
          <w:sz w:val="24"/>
          <w:szCs w:val="24"/>
        </w:rPr>
        <w:t>, establezco el motivo de las desviaciones o incumplimientos y tomo oportunamente los correctivos que me permitan retomar la senda de su cumplimiento.</w:t>
      </w:r>
    </w:p>
    <w:p w14:paraId="02304995" w14:textId="07D6E32D" w:rsidR="00AE18B3" w:rsidRPr="00514C23" w:rsidRDefault="00AE18B3" w:rsidP="007014E7">
      <w:pPr>
        <w:pStyle w:val="Prrafodelista"/>
        <w:numPr>
          <w:ilvl w:val="0"/>
          <w:numId w:val="16"/>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 xml:space="preserve">En mis interacciones con asociados, compañeros de trabajo, proveedores y demás personas o instituciones con las cuales </w:t>
      </w:r>
      <w:r w:rsidR="00D037BD">
        <w:rPr>
          <w:rFonts w:ascii="Trebuchet MS" w:hAnsi="Trebuchet MS"/>
          <w:bCs/>
          <w:color w:val="000000" w:themeColor="text1"/>
          <w:sz w:val="24"/>
          <w:szCs w:val="24"/>
        </w:rPr>
        <w:t>COOPEJEMPLO</w:t>
      </w:r>
      <w:r w:rsidRPr="00514C23">
        <w:rPr>
          <w:rFonts w:ascii="Trebuchet MS" w:hAnsi="Trebuchet MS"/>
          <w:bCs/>
          <w:color w:val="000000" w:themeColor="text1"/>
          <w:sz w:val="24"/>
          <w:szCs w:val="24"/>
        </w:rPr>
        <w:t xml:space="preserve"> tiene relaciones, busco brindarles una experiencia positiva e inspiradora que refleje los principios y valores que representa la entidad. </w:t>
      </w:r>
    </w:p>
    <w:p w14:paraId="02304996" w14:textId="5731CE01" w:rsidR="001504CA" w:rsidRPr="00514C23" w:rsidRDefault="001504CA"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2CB8F2D4" w14:textId="7A26BC0A" w:rsidR="00AB289C" w:rsidRPr="00514C23" w:rsidRDefault="00AB289C" w:rsidP="007014E7">
      <w:pPr>
        <w:pStyle w:val="Ttulo1"/>
        <w:shd w:val="clear" w:color="auto" w:fill="E2EFD9" w:themeFill="accent6" w:themeFillTint="33"/>
        <w:spacing w:before="0" w:after="0" w:line="240" w:lineRule="auto"/>
        <w:contextualSpacing/>
        <w:jc w:val="center"/>
        <w:rPr>
          <w:rFonts w:ascii="Trebuchet MS" w:hAnsi="Trebuchet MS"/>
          <w:color w:val="000000" w:themeColor="text1"/>
          <w:sz w:val="24"/>
          <w:szCs w:val="24"/>
        </w:rPr>
      </w:pPr>
      <w:bookmarkStart w:id="26" w:name="_Toc69361534"/>
      <w:r w:rsidRPr="00514C23">
        <w:rPr>
          <w:rFonts w:ascii="Trebuchet MS" w:hAnsi="Trebuchet MS"/>
          <w:color w:val="000000" w:themeColor="text1"/>
          <w:sz w:val="24"/>
          <w:szCs w:val="24"/>
        </w:rPr>
        <w:t>CAPITULO II – CODIGO DE BUEN GOBIERNO</w:t>
      </w:r>
      <w:bookmarkEnd w:id="26"/>
    </w:p>
    <w:p w14:paraId="3B08D4D4" w14:textId="77777777" w:rsidR="00AB289C" w:rsidRPr="00514C23" w:rsidRDefault="00AB289C"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7FFFDADC" w14:textId="05642B1E" w:rsidR="00582522"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27" w:name="_Toc69361535"/>
      <w:r w:rsidRPr="00514C23">
        <w:rPr>
          <w:rFonts w:ascii="Trebuchet MS" w:hAnsi="Trebuchet MS" w:cs="Arial"/>
          <w:color w:val="000000" w:themeColor="text1"/>
          <w:sz w:val="24"/>
          <w:szCs w:val="24"/>
        </w:rPr>
        <w:t xml:space="preserve">ARTICULO </w:t>
      </w:r>
      <w:r w:rsidR="00682E42" w:rsidRPr="00514C23">
        <w:rPr>
          <w:rFonts w:ascii="Trebuchet MS" w:hAnsi="Trebuchet MS" w:cs="Arial"/>
          <w:color w:val="000000" w:themeColor="text1"/>
          <w:sz w:val="24"/>
          <w:szCs w:val="24"/>
        </w:rPr>
        <w:t>7</w:t>
      </w:r>
      <w:r w:rsidRPr="00514C23">
        <w:rPr>
          <w:rFonts w:ascii="Trebuchet MS" w:hAnsi="Trebuchet MS" w:cs="Arial"/>
          <w:color w:val="000000" w:themeColor="text1"/>
          <w:sz w:val="24"/>
          <w:szCs w:val="24"/>
        </w:rPr>
        <w:t xml:space="preserve">. </w:t>
      </w:r>
      <w:bookmarkStart w:id="28" w:name="_Toc57797067"/>
      <w:r w:rsidR="00582522" w:rsidRPr="00514C23">
        <w:rPr>
          <w:rFonts w:ascii="Trebuchet MS" w:hAnsi="Trebuchet MS" w:cs="Arial"/>
          <w:color w:val="000000" w:themeColor="text1"/>
          <w:sz w:val="24"/>
          <w:szCs w:val="24"/>
        </w:rPr>
        <w:t>EL GOBIERNO CORPORATIVO</w:t>
      </w:r>
      <w:bookmarkEnd w:id="28"/>
      <w:bookmarkEnd w:id="27"/>
    </w:p>
    <w:p w14:paraId="06AB38D1" w14:textId="77777777" w:rsidR="00067358" w:rsidRDefault="00067358" w:rsidP="007014E7">
      <w:pPr>
        <w:spacing w:after="0" w:line="240" w:lineRule="auto"/>
        <w:contextualSpacing/>
        <w:jc w:val="both"/>
        <w:rPr>
          <w:rFonts w:ascii="Trebuchet MS" w:hAnsi="Trebuchet MS"/>
          <w:color w:val="000000" w:themeColor="text1"/>
          <w:sz w:val="24"/>
          <w:szCs w:val="24"/>
        </w:rPr>
      </w:pPr>
    </w:p>
    <w:p w14:paraId="2D4B002F" w14:textId="7DB67F4E" w:rsidR="00582522" w:rsidRDefault="00067358" w:rsidP="007014E7">
      <w:pPr>
        <w:spacing w:after="0" w:line="240" w:lineRule="auto"/>
        <w:contextualSpacing/>
        <w:jc w:val="both"/>
        <w:rPr>
          <w:rFonts w:ascii="Trebuchet MS" w:hAnsi="Trebuchet MS"/>
          <w:color w:val="000000" w:themeColor="text1"/>
          <w:sz w:val="24"/>
          <w:szCs w:val="24"/>
        </w:rPr>
      </w:pPr>
      <w:r w:rsidRPr="00067358">
        <w:rPr>
          <w:rFonts w:ascii="Trebuchet MS" w:hAnsi="Trebuchet MS"/>
          <w:color w:val="000000" w:themeColor="text1"/>
          <w:sz w:val="24"/>
          <w:szCs w:val="24"/>
        </w:rPr>
        <w:t xml:space="preserve">El Código de Buen Gobierno </w:t>
      </w:r>
      <w:r>
        <w:rPr>
          <w:rFonts w:ascii="Trebuchet MS" w:hAnsi="Trebuchet MS"/>
          <w:color w:val="000000" w:themeColor="text1"/>
          <w:sz w:val="24"/>
          <w:szCs w:val="24"/>
        </w:rPr>
        <w:t>documenta</w:t>
      </w:r>
      <w:r w:rsidRPr="00067358">
        <w:rPr>
          <w:rFonts w:ascii="Trebuchet MS" w:hAnsi="Trebuchet MS"/>
          <w:color w:val="000000" w:themeColor="text1"/>
          <w:sz w:val="24"/>
          <w:szCs w:val="24"/>
        </w:rPr>
        <w:t xml:space="preserve"> la filosofía, principios, reglas y normas que rigen el manejo de las relaciones entre la administración, órganos de control, vigilancia, todos los empleados de </w:t>
      </w:r>
      <w:r w:rsidR="00D037BD">
        <w:rPr>
          <w:rFonts w:ascii="Trebuchet MS" w:hAnsi="Trebuchet MS"/>
          <w:color w:val="000000" w:themeColor="text1"/>
          <w:sz w:val="24"/>
          <w:szCs w:val="24"/>
        </w:rPr>
        <w:t>COOPEJEMPLO</w:t>
      </w:r>
      <w:r w:rsidRPr="00067358">
        <w:rPr>
          <w:rFonts w:ascii="Trebuchet MS" w:hAnsi="Trebuchet MS"/>
          <w:color w:val="000000" w:themeColor="text1"/>
          <w:sz w:val="24"/>
          <w:szCs w:val="24"/>
        </w:rPr>
        <w:t xml:space="preserve"> y los diferentes grupos de interés, para preservar la ética, transparencia en su gestión y una adecuada administración, con integridad, equidad y efectividad en procura de obtener la confianza de sus asociados y de la comunidad en general.</w:t>
      </w:r>
    </w:p>
    <w:p w14:paraId="29BB1E1A" w14:textId="77777777" w:rsidR="00067358" w:rsidRPr="00514C23" w:rsidRDefault="00067358" w:rsidP="007014E7">
      <w:pPr>
        <w:spacing w:after="0" w:line="240" w:lineRule="auto"/>
        <w:ind w:left="360"/>
        <w:contextualSpacing/>
        <w:jc w:val="both"/>
        <w:rPr>
          <w:rFonts w:ascii="Trebuchet MS" w:hAnsi="Trebuchet MS"/>
          <w:color w:val="000000" w:themeColor="text1"/>
          <w:sz w:val="24"/>
          <w:szCs w:val="24"/>
        </w:rPr>
      </w:pPr>
    </w:p>
    <w:p w14:paraId="3152DCF9" w14:textId="77777777" w:rsidR="00582522" w:rsidRPr="00514C23" w:rsidRDefault="00582522" w:rsidP="007014E7">
      <w:pPr>
        <w:pStyle w:val="Ttulo2"/>
        <w:keepNext/>
        <w:keepLines/>
        <w:numPr>
          <w:ilvl w:val="0"/>
          <w:numId w:val="48"/>
        </w:numPr>
        <w:spacing w:before="0" w:beforeAutospacing="0" w:after="0" w:afterAutospacing="0"/>
        <w:contextualSpacing/>
        <w:jc w:val="both"/>
        <w:rPr>
          <w:rFonts w:ascii="Trebuchet MS" w:hAnsi="Trebuchet MS" w:cs="Arial"/>
          <w:b w:val="0"/>
          <w:color w:val="000000" w:themeColor="text1"/>
          <w:sz w:val="24"/>
          <w:szCs w:val="24"/>
        </w:rPr>
      </w:pPr>
      <w:bookmarkStart w:id="29" w:name="_Toc57797068"/>
      <w:bookmarkStart w:id="30" w:name="_Toc69361536"/>
      <w:r w:rsidRPr="00514C23">
        <w:rPr>
          <w:rFonts w:ascii="Trebuchet MS" w:hAnsi="Trebuchet MS" w:cs="Arial"/>
          <w:color w:val="000000" w:themeColor="text1"/>
          <w:sz w:val="24"/>
          <w:szCs w:val="24"/>
        </w:rPr>
        <w:t>De los órganos de Gobierno y Control</w:t>
      </w:r>
      <w:bookmarkEnd w:id="29"/>
      <w:bookmarkEnd w:id="30"/>
    </w:p>
    <w:p w14:paraId="52F4046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6593230" w14:textId="4D0FB4D9"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órganos de gobierno de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son los siguientes:</w:t>
      </w:r>
    </w:p>
    <w:p w14:paraId="56E74EAD"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2C22AC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Asamblea General de Delegados</w:t>
      </w:r>
    </w:p>
    <w:p w14:paraId="6DEFC54B" w14:textId="3B212369"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Consejo de Administración</w:t>
      </w:r>
      <w:r w:rsidRPr="00514C23">
        <w:rPr>
          <w:rFonts w:ascii="Trebuchet MS" w:hAnsi="Trebuchet MS"/>
          <w:color w:val="000000" w:themeColor="text1"/>
          <w:sz w:val="24"/>
          <w:szCs w:val="24"/>
        </w:rPr>
        <w:t xml:space="preserve">, </w:t>
      </w:r>
    </w:p>
    <w:p w14:paraId="2270C68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Gerencia General,</w:t>
      </w:r>
    </w:p>
    <w:p w14:paraId="5B7C4829" w14:textId="662AFA4A"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w:t>
      </w:r>
      <w:r w:rsidR="000E1F8B">
        <w:rPr>
          <w:rFonts w:ascii="Trebuchet MS" w:hAnsi="Trebuchet MS"/>
          <w:color w:val="000000" w:themeColor="text1"/>
          <w:sz w:val="24"/>
          <w:szCs w:val="24"/>
        </w:rPr>
        <w:t xml:space="preserve"> Junta de Vigilancia</w:t>
      </w:r>
      <w:r w:rsidRPr="00514C23">
        <w:rPr>
          <w:rFonts w:ascii="Trebuchet MS" w:hAnsi="Trebuchet MS"/>
          <w:color w:val="000000" w:themeColor="text1"/>
          <w:sz w:val="24"/>
          <w:szCs w:val="24"/>
        </w:rPr>
        <w:t>.</w:t>
      </w:r>
    </w:p>
    <w:p w14:paraId="49E92C0E"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14BE2CA" w14:textId="77777777" w:rsidR="00582522" w:rsidRPr="00514C23" w:rsidRDefault="00582522" w:rsidP="007014E7">
      <w:pPr>
        <w:pStyle w:val="Ttulo2"/>
        <w:keepNext/>
        <w:keepLines/>
        <w:numPr>
          <w:ilvl w:val="0"/>
          <w:numId w:val="48"/>
        </w:numPr>
        <w:spacing w:before="0" w:beforeAutospacing="0" w:after="0" w:afterAutospacing="0"/>
        <w:contextualSpacing/>
        <w:jc w:val="both"/>
        <w:rPr>
          <w:rFonts w:ascii="Trebuchet MS" w:hAnsi="Trebuchet MS" w:cs="Arial"/>
          <w:b w:val="0"/>
          <w:color w:val="000000" w:themeColor="text1"/>
          <w:sz w:val="24"/>
          <w:szCs w:val="24"/>
        </w:rPr>
      </w:pPr>
      <w:bookmarkStart w:id="31" w:name="_Toc57797069"/>
      <w:bookmarkStart w:id="32" w:name="_Toc69361537"/>
      <w:r w:rsidRPr="00514C23">
        <w:rPr>
          <w:rFonts w:ascii="Trebuchet MS" w:hAnsi="Trebuchet MS" w:cs="Arial"/>
          <w:color w:val="000000" w:themeColor="text1"/>
          <w:sz w:val="24"/>
          <w:szCs w:val="24"/>
        </w:rPr>
        <w:t>De los asociados</w:t>
      </w:r>
      <w:bookmarkEnd w:id="31"/>
      <w:bookmarkEnd w:id="32"/>
    </w:p>
    <w:p w14:paraId="274820B9"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51C1BA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Para efectos de incorporar este tema en materia de gobierno corporativo, debemos tener en cuenta la condición especial de los asociados de “propietarios, gestores y usuarios de los servicios”. Esta connotación, les confiere a los asociados derechos y deberes que genera la condición activa y pasiva en las prácticas de buen gobierno corporativo, tales como:</w:t>
      </w:r>
    </w:p>
    <w:p w14:paraId="725E4D61"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6CB6F69" w14:textId="77777777" w:rsidR="00582522" w:rsidRPr="00514C23" w:rsidRDefault="00582522" w:rsidP="007014E7">
      <w:pPr>
        <w:pStyle w:val="Ttulo2"/>
        <w:keepNext/>
        <w:keepLines/>
        <w:numPr>
          <w:ilvl w:val="1"/>
          <w:numId w:val="48"/>
        </w:numPr>
        <w:spacing w:before="0" w:beforeAutospacing="0" w:after="0" w:afterAutospacing="0"/>
        <w:contextualSpacing/>
        <w:jc w:val="both"/>
        <w:rPr>
          <w:rFonts w:ascii="Trebuchet MS" w:hAnsi="Trebuchet MS" w:cs="Arial"/>
          <w:b w:val="0"/>
          <w:color w:val="000000" w:themeColor="text1"/>
          <w:sz w:val="24"/>
          <w:szCs w:val="24"/>
        </w:rPr>
      </w:pPr>
      <w:bookmarkStart w:id="33" w:name="_Toc57797070"/>
      <w:bookmarkStart w:id="34" w:name="_Toc69361538"/>
      <w:r w:rsidRPr="00514C23">
        <w:rPr>
          <w:rFonts w:ascii="Trebuchet MS" w:hAnsi="Trebuchet MS" w:cs="Arial"/>
          <w:color w:val="000000" w:themeColor="text1"/>
          <w:sz w:val="24"/>
          <w:szCs w:val="24"/>
        </w:rPr>
        <w:t>Derechos de los asociados</w:t>
      </w:r>
      <w:bookmarkEnd w:id="33"/>
      <w:bookmarkEnd w:id="34"/>
    </w:p>
    <w:p w14:paraId="657DDBA5"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860343E" w14:textId="654CDD1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asociados, además de lo contemplado en las leyes y los estatutos, deben estar protegidos por las normas de Gobierno Corporativo, el cual debe velar por el respeto de sus derechos y la protección de sus intereses y sus aportaciones. Los asociados tendrán, sin ninguna clase de discriminación, además los siguientes derechos, los cuales serán garantizados por los administradores (directivos y ejecutivos), como por </w:t>
      </w:r>
      <w:r w:rsidR="000E1F8B">
        <w:rPr>
          <w:rFonts w:ascii="Trebuchet MS" w:hAnsi="Trebuchet MS"/>
          <w:color w:val="000000" w:themeColor="text1"/>
          <w:sz w:val="24"/>
          <w:szCs w:val="24"/>
        </w:rPr>
        <w:t>la Junta de Vigilancia</w:t>
      </w:r>
      <w:r w:rsidRPr="00514C23">
        <w:rPr>
          <w:rFonts w:ascii="Trebuchet MS" w:hAnsi="Trebuchet MS"/>
          <w:color w:val="000000" w:themeColor="text1"/>
          <w:sz w:val="24"/>
          <w:szCs w:val="24"/>
        </w:rPr>
        <w:t>:</w:t>
      </w:r>
    </w:p>
    <w:p w14:paraId="0DC0E63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C4BE46E"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Elegir y ser elegido para los cuadros de administración y control, previo cumplimiento de los requisitos exigidos en los estatutos.</w:t>
      </w:r>
    </w:p>
    <w:p w14:paraId="468728C0" w14:textId="6F8B5CE4"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de los excedentes, beneficios y programas sociales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4A3330F4"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 ser capacitado regularmente acerca de los principios y valores organizacionales y sobre economía solidaria.</w:t>
      </w:r>
    </w:p>
    <w:p w14:paraId="28E9ED5D" w14:textId="690FCCC3"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ser capacitado e informado sobre los requisitos que se requieren para ser elegido como miembro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xml:space="preserve"> y comités sociales. </w:t>
      </w:r>
    </w:p>
    <w:p w14:paraId="3143D1C4" w14:textId="17FB42E3"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Evaluar la gestión de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los comités designados por la asamblea,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xml:space="preserve"> y el revisor fiscal.</w:t>
      </w:r>
    </w:p>
    <w:p w14:paraId="11D322E6"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y votar en la asamblea general.</w:t>
      </w:r>
    </w:p>
    <w:p w14:paraId="6BEE8B19"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Contar con mecanismos efectivos y económicos para garantizar su participación en las asambleas generales.</w:t>
      </w:r>
    </w:p>
    <w:p w14:paraId="395B2B1A" w14:textId="13CAC39C"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informados plena y periódicamente sobre la situación, evolución y futuro previsible</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xml:space="preserve"> en tiempo oportuno y de forma integral.</w:t>
      </w:r>
    </w:p>
    <w:p w14:paraId="7991695F"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Contar con canales adecuados y ágiles para ejercer sus derechos.</w:t>
      </w:r>
    </w:p>
    <w:p w14:paraId="5A84550D" w14:textId="0B80C048"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Proponer asuntos para debatir en la asamblea general para la administración</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21BFB129" w14:textId="4600D6CA"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Contar con una versión actualizada del estatuto, disponible para su consulta en la página web</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51FC38C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41AFDB0" w14:textId="77777777" w:rsidR="00582522" w:rsidRPr="00514C23" w:rsidRDefault="00582522" w:rsidP="007014E7">
      <w:pPr>
        <w:pStyle w:val="Ttulo2"/>
        <w:keepNext/>
        <w:keepLines/>
        <w:numPr>
          <w:ilvl w:val="1"/>
          <w:numId w:val="48"/>
        </w:numPr>
        <w:spacing w:before="0" w:beforeAutospacing="0" w:after="0" w:afterAutospacing="0"/>
        <w:contextualSpacing/>
        <w:jc w:val="both"/>
        <w:rPr>
          <w:rFonts w:ascii="Trebuchet MS" w:hAnsi="Trebuchet MS" w:cs="Arial"/>
          <w:b w:val="0"/>
          <w:color w:val="000000" w:themeColor="text1"/>
          <w:sz w:val="24"/>
          <w:szCs w:val="24"/>
        </w:rPr>
      </w:pPr>
      <w:bookmarkStart w:id="35" w:name="_Toc57797071"/>
      <w:bookmarkStart w:id="36" w:name="_Toc69361539"/>
      <w:r w:rsidRPr="00514C23">
        <w:rPr>
          <w:rFonts w:ascii="Trebuchet MS" w:hAnsi="Trebuchet MS" w:cs="Arial"/>
          <w:color w:val="000000" w:themeColor="text1"/>
          <w:sz w:val="24"/>
          <w:szCs w:val="24"/>
        </w:rPr>
        <w:t>Deberes de los asociados</w:t>
      </w:r>
      <w:bookmarkEnd w:id="35"/>
      <w:bookmarkEnd w:id="36"/>
    </w:p>
    <w:p w14:paraId="2A83292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4CE52FA" w14:textId="2D34AD38"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ejercicio de los derechos está condicionado al cumplimiento de los deberes, que otorgan la autoridad moral la cual nace como consecuencia de la conducta ejemplar y mostrable de atender debidamente los deberes como asociado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Conforme a lo anterior, además de los deberes contemplados en los estatutos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los asociados deberán cumplir los siguientes deberes:</w:t>
      </w:r>
    </w:p>
    <w:p w14:paraId="7A51EED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44402B9"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Adquirir conocimientos sobre los principios y valores que las rigen y actuar de conformidad con los mismos.</w:t>
      </w:r>
    </w:p>
    <w:p w14:paraId="3029469A" w14:textId="5A27E145"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Conocer sobre los términos del estatuto social que rige a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w:t>
      </w:r>
    </w:p>
    <w:p w14:paraId="3A866227"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las obligaciones derivadas del estatuto y demás regulación aplicable.</w:t>
      </w:r>
    </w:p>
    <w:p w14:paraId="507054B3" w14:textId="09B04A51"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Aceptar y cumplir las decisiones de la Asamblea, los órganos de administración y </w:t>
      </w:r>
      <w:r w:rsidR="000E1F8B">
        <w:rPr>
          <w:rFonts w:ascii="Trebuchet MS" w:hAnsi="Trebuchet MS"/>
          <w:color w:val="000000" w:themeColor="text1"/>
          <w:sz w:val="24"/>
          <w:szCs w:val="24"/>
        </w:rPr>
        <w:t xml:space="preserve">Junta de Vigilancia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006E2B67"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Comportarse solidariamente en sus relaciones con la organización y con los asociados de la misma, y</w:t>
      </w:r>
    </w:p>
    <w:p w14:paraId="1D83AFC3" w14:textId="1AF6E83D"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efectuar actos o de incurrir en omisiones que afecten la estabilidad económica o el prestigio social</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5FFA9F29" w14:textId="6A1A680F"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Abstenerse de realizar con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con sus órganos de administración y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así como con la gerencia y empleados, actos que tiendan a perjudicar a la entidad, a los demás asociados o a terceros.</w:t>
      </w:r>
    </w:p>
    <w:p w14:paraId="2CB8CCA3" w14:textId="4027BF19"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emitir comentarios o juicios en público que puedan afectar la reputación o el funcionamiento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488F5830" w14:textId="12A3F988"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Abstenerse de utilizar mecanismos ilegales o no autorizados para obtener ventajas injustas en sus relaciones con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w:t>
      </w:r>
    </w:p>
    <w:p w14:paraId="3E37148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21AAEB8" w14:textId="77777777" w:rsidR="00582522" w:rsidRPr="00514C23" w:rsidRDefault="00582522" w:rsidP="007014E7">
      <w:pPr>
        <w:spacing w:after="0" w:line="240" w:lineRule="auto"/>
        <w:ind w:left="462" w:right="8"/>
        <w:contextualSpacing/>
        <w:jc w:val="both"/>
        <w:rPr>
          <w:rFonts w:ascii="Trebuchet MS" w:eastAsia="Arial" w:hAnsi="Trebuchet MS"/>
          <w:color w:val="000000" w:themeColor="text1"/>
          <w:sz w:val="24"/>
          <w:szCs w:val="24"/>
          <w:lang w:val="es-CO"/>
        </w:rPr>
      </w:pPr>
      <w:r w:rsidRPr="00514C23">
        <w:rPr>
          <w:rFonts w:ascii="Trebuchet MS" w:eastAsia="Arial" w:hAnsi="Trebuchet MS"/>
          <w:b/>
          <w:color w:val="000000" w:themeColor="text1"/>
          <w:spacing w:val="1"/>
          <w:sz w:val="24"/>
          <w:szCs w:val="24"/>
          <w:lang w:val="es-CO"/>
        </w:rPr>
        <w:t>2</w:t>
      </w:r>
      <w:r w:rsidRPr="00514C23">
        <w:rPr>
          <w:rFonts w:ascii="Trebuchet MS" w:eastAsia="Arial" w:hAnsi="Trebuchet MS"/>
          <w:b/>
          <w:color w:val="000000" w:themeColor="text1"/>
          <w:sz w:val="24"/>
          <w:szCs w:val="24"/>
          <w:lang w:val="es-CO"/>
        </w:rPr>
        <w:t>.</w:t>
      </w:r>
      <w:r w:rsidRPr="00514C23">
        <w:rPr>
          <w:rFonts w:ascii="Trebuchet MS" w:eastAsia="Arial" w:hAnsi="Trebuchet MS"/>
          <w:b/>
          <w:color w:val="000000" w:themeColor="text1"/>
          <w:spacing w:val="1"/>
          <w:sz w:val="24"/>
          <w:szCs w:val="24"/>
          <w:lang w:val="es-CO"/>
        </w:rPr>
        <w:t>3</w:t>
      </w:r>
      <w:r w:rsidRPr="00514C23">
        <w:rPr>
          <w:rFonts w:ascii="Trebuchet MS" w:eastAsia="Arial" w:hAnsi="Trebuchet MS"/>
          <w:b/>
          <w:color w:val="000000" w:themeColor="text1"/>
          <w:sz w:val="24"/>
          <w:szCs w:val="24"/>
          <w:lang w:val="es-CO"/>
        </w:rPr>
        <w:t>.</w:t>
      </w:r>
      <w:r w:rsidRPr="00514C23">
        <w:rPr>
          <w:rFonts w:ascii="Trebuchet MS" w:eastAsia="Arial" w:hAnsi="Trebuchet MS"/>
          <w:b/>
          <w:color w:val="000000" w:themeColor="text1"/>
          <w:spacing w:val="-37"/>
          <w:sz w:val="24"/>
          <w:szCs w:val="24"/>
          <w:lang w:val="es-CO"/>
        </w:rPr>
        <w:t xml:space="preserve"> </w:t>
      </w:r>
      <w:r w:rsidRPr="00514C23">
        <w:rPr>
          <w:rFonts w:ascii="Trebuchet MS" w:eastAsia="Arial" w:hAnsi="Trebuchet MS"/>
          <w:b/>
          <w:color w:val="000000" w:themeColor="text1"/>
          <w:sz w:val="24"/>
          <w:szCs w:val="24"/>
          <w:lang w:val="es-CO"/>
        </w:rPr>
        <w:t xml:space="preserve">Información permanente a </w:t>
      </w:r>
      <w:r w:rsidRPr="00514C23">
        <w:rPr>
          <w:rFonts w:ascii="Trebuchet MS" w:eastAsia="Arial" w:hAnsi="Trebuchet MS"/>
          <w:b/>
          <w:color w:val="000000" w:themeColor="text1"/>
          <w:spacing w:val="1"/>
          <w:sz w:val="24"/>
          <w:szCs w:val="24"/>
          <w:lang w:val="es-CO"/>
        </w:rPr>
        <w:t>l</w:t>
      </w:r>
      <w:r w:rsidRPr="00514C23">
        <w:rPr>
          <w:rFonts w:ascii="Trebuchet MS" w:eastAsia="Arial" w:hAnsi="Trebuchet MS"/>
          <w:b/>
          <w:color w:val="000000" w:themeColor="text1"/>
          <w:spacing w:val="-3"/>
          <w:sz w:val="24"/>
          <w:szCs w:val="24"/>
          <w:lang w:val="es-CO"/>
        </w:rPr>
        <w:t>o</w:t>
      </w:r>
      <w:r w:rsidRPr="00514C23">
        <w:rPr>
          <w:rFonts w:ascii="Trebuchet MS" w:eastAsia="Arial" w:hAnsi="Trebuchet MS"/>
          <w:b/>
          <w:color w:val="000000" w:themeColor="text1"/>
          <w:sz w:val="24"/>
          <w:szCs w:val="24"/>
          <w:lang w:val="es-CO"/>
        </w:rPr>
        <w:t>s</w:t>
      </w:r>
      <w:r w:rsidRPr="00514C23">
        <w:rPr>
          <w:rFonts w:ascii="Trebuchet MS" w:eastAsia="Arial" w:hAnsi="Trebuchet MS"/>
          <w:b/>
          <w:color w:val="000000" w:themeColor="text1"/>
          <w:spacing w:val="1"/>
          <w:sz w:val="24"/>
          <w:szCs w:val="24"/>
          <w:lang w:val="es-CO"/>
        </w:rPr>
        <w:t xml:space="preserve"> as</w:t>
      </w:r>
      <w:r w:rsidRPr="00514C23">
        <w:rPr>
          <w:rFonts w:ascii="Trebuchet MS" w:eastAsia="Arial" w:hAnsi="Trebuchet MS"/>
          <w:b/>
          <w:color w:val="000000" w:themeColor="text1"/>
          <w:spacing w:val="-3"/>
          <w:sz w:val="24"/>
          <w:szCs w:val="24"/>
          <w:lang w:val="es-CO"/>
        </w:rPr>
        <w:t>o</w:t>
      </w:r>
      <w:r w:rsidRPr="00514C23">
        <w:rPr>
          <w:rFonts w:ascii="Trebuchet MS" w:eastAsia="Arial" w:hAnsi="Trebuchet MS"/>
          <w:b/>
          <w:color w:val="000000" w:themeColor="text1"/>
          <w:spacing w:val="1"/>
          <w:sz w:val="24"/>
          <w:szCs w:val="24"/>
          <w:lang w:val="es-CO"/>
        </w:rPr>
        <w:t>c</w:t>
      </w:r>
      <w:r w:rsidRPr="00514C23">
        <w:rPr>
          <w:rFonts w:ascii="Trebuchet MS" w:eastAsia="Arial" w:hAnsi="Trebuchet MS"/>
          <w:b/>
          <w:color w:val="000000" w:themeColor="text1"/>
          <w:spacing w:val="-2"/>
          <w:sz w:val="24"/>
          <w:szCs w:val="24"/>
          <w:lang w:val="es-CO"/>
        </w:rPr>
        <w:t>i</w:t>
      </w:r>
      <w:r w:rsidRPr="00514C23">
        <w:rPr>
          <w:rFonts w:ascii="Trebuchet MS" w:eastAsia="Arial" w:hAnsi="Trebuchet MS"/>
          <w:b/>
          <w:color w:val="000000" w:themeColor="text1"/>
          <w:spacing w:val="1"/>
          <w:sz w:val="24"/>
          <w:szCs w:val="24"/>
          <w:lang w:val="es-CO"/>
        </w:rPr>
        <w:t>a</w:t>
      </w:r>
      <w:r w:rsidRPr="00514C23">
        <w:rPr>
          <w:rFonts w:ascii="Trebuchet MS" w:eastAsia="Arial" w:hAnsi="Trebuchet MS"/>
          <w:b/>
          <w:color w:val="000000" w:themeColor="text1"/>
          <w:sz w:val="24"/>
          <w:szCs w:val="24"/>
          <w:lang w:val="es-CO"/>
        </w:rPr>
        <w:t>dos</w:t>
      </w:r>
      <w:r w:rsidRPr="00514C23">
        <w:rPr>
          <w:rStyle w:val="Refdenotaalpie"/>
          <w:rFonts w:ascii="Trebuchet MS" w:eastAsia="Arial" w:hAnsi="Trebuchet MS"/>
          <w:b/>
          <w:color w:val="000000" w:themeColor="text1"/>
          <w:sz w:val="24"/>
          <w:szCs w:val="24"/>
          <w:lang w:val="es-CO"/>
        </w:rPr>
        <w:footnoteReference w:id="1"/>
      </w:r>
    </w:p>
    <w:p w14:paraId="34ADAD79" w14:textId="77777777" w:rsidR="00582522" w:rsidRPr="00514C23" w:rsidRDefault="00582522" w:rsidP="007014E7">
      <w:pPr>
        <w:spacing w:after="0" w:line="240" w:lineRule="auto"/>
        <w:contextualSpacing/>
        <w:jc w:val="both"/>
        <w:rPr>
          <w:rFonts w:ascii="Trebuchet MS" w:hAnsi="Trebuchet MS"/>
          <w:color w:val="000000" w:themeColor="text1"/>
          <w:sz w:val="24"/>
          <w:szCs w:val="24"/>
          <w:lang w:val="es-CO"/>
        </w:rPr>
      </w:pPr>
    </w:p>
    <w:p w14:paraId="05E4D2A1" w14:textId="56EC9E37" w:rsidR="00582522" w:rsidRPr="00514C23" w:rsidRDefault="00D037BD" w:rsidP="007014E7">
      <w:pPr>
        <w:tabs>
          <w:tab w:val="left" w:pos="1180"/>
        </w:tabs>
        <w:spacing w:after="0" w:line="240" w:lineRule="auto"/>
        <w:ind w:right="83"/>
        <w:contextualSpacing/>
        <w:jc w:val="both"/>
        <w:rPr>
          <w:rFonts w:ascii="Trebuchet MS" w:eastAsia="Arial" w:hAnsi="Trebuchet MS"/>
          <w:color w:val="000000" w:themeColor="text1"/>
          <w:sz w:val="24"/>
          <w:szCs w:val="24"/>
          <w:lang w:val="es-CO"/>
        </w:rPr>
      </w:pPr>
      <w:r>
        <w:rPr>
          <w:rFonts w:ascii="Trebuchet MS" w:eastAsia="Arial" w:hAnsi="Trebuchet MS"/>
          <w:color w:val="000000" w:themeColor="text1"/>
          <w:sz w:val="24"/>
          <w:szCs w:val="24"/>
          <w:lang w:val="es-CO"/>
        </w:rPr>
        <w:t>COOPEJEMPLO</w:t>
      </w:r>
      <w:r w:rsidR="00582522" w:rsidRPr="00514C23">
        <w:rPr>
          <w:rFonts w:ascii="Trebuchet MS" w:eastAsia="Arial" w:hAnsi="Trebuchet MS"/>
          <w:color w:val="000000" w:themeColor="text1"/>
          <w:sz w:val="24"/>
          <w:szCs w:val="24"/>
          <w:lang w:val="es-CO"/>
        </w:rPr>
        <w:t xml:space="preserve"> contará permanentemente con medios idóneos de información que garanticen previo a la vinculación del asociado y durante todo el tiempo de vinculación el acceso adecuado al conocimiento de sus derechos y obligaciones, así como las características de sus aportes y depósitos, condiciones del servicio de crédito y demás servicios ofrecidos por </w:t>
      </w:r>
      <w:r>
        <w:rPr>
          <w:rFonts w:ascii="Trebuchet MS" w:eastAsia="Arial" w:hAnsi="Trebuchet MS"/>
          <w:color w:val="000000" w:themeColor="text1"/>
          <w:sz w:val="24"/>
          <w:szCs w:val="24"/>
          <w:lang w:val="es-CO"/>
        </w:rPr>
        <w:t>la Cooperativa</w:t>
      </w:r>
      <w:r w:rsidR="00582522" w:rsidRPr="00514C23">
        <w:rPr>
          <w:rFonts w:ascii="Trebuchet MS" w:eastAsia="Arial" w:hAnsi="Trebuchet MS"/>
          <w:color w:val="000000" w:themeColor="text1"/>
          <w:sz w:val="24"/>
          <w:szCs w:val="24"/>
          <w:lang w:val="es-CO"/>
        </w:rPr>
        <w:t>. Para ello contará como mínimo con los siguientes mecanismos:</w:t>
      </w:r>
    </w:p>
    <w:p w14:paraId="36710B88" w14:textId="77777777" w:rsidR="00582522" w:rsidRPr="00514C23" w:rsidRDefault="00582522" w:rsidP="007014E7">
      <w:pPr>
        <w:tabs>
          <w:tab w:val="left" w:pos="1180"/>
        </w:tabs>
        <w:spacing w:after="0" w:line="240" w:lineRule="auto"/>
        <w:ind w:right="83"/>
        <w:contextualSpacing/>
        <w:jc w:val="both"/>
        <w:rPr>
          <w:rFonts w:ascii="Trebuchet MS" w:eastAsia="Arial" w:hAnsi="Trebuchet MS"/>
          <w:color w:val="000000" w:themeColor="text1"/>
          <w:sz w:val="24"/>
          <w:szCs w:val="24"/>
          <w:lang w:val="es-CO"/>
        </w:rPr>
      </w:pPr>
    </w:p>
    <w:p w14:paraId="29D43E38" w14:textId="1F867855" w:rsidR="00582522" w:rsidRPr="00514C23" w:rsidRDefault="00582522" w:rsidP="007014E7">
      <w:pPr>
        <w:pStyle w:val="Prrafodelista"/>
        <w:numPr>
          <w:ilvl w:val="0"/>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El asesor comercial será el encargado de dar a conocer las características del acuerdo cooperativo al potencial asociado, sus deberes y derechos, así como de manera general el portafolio de servicios</w:t>
      </w:r>
      <w:r w:rsidR="000E1F8B">
        <w:rPr>
          <w:rFonts w:ascii="Trebuchet MS" w:eastAsia="Arial" w:hAnsi="Trebuchet MS"/>
          <w:color w:val="000000" w:themeColor="text1"/>
          <w:sz w:val="24"/>
          <w:szCs w:val="24"/>
          <w:lang w:val="es-CO"/>
        </w:rPr>
        <w:t xml:space="preserve"> de la </w:t>
      </w:r>
      <w:r w:rsidR="00D037BD">
        <w:rPr>
          <w:rFonts w:ascii="Trebuchet MS" w:eastAsia="Arial" w:hAnsi="Trebuchet MS"/>
          <w:color w:val="000000" w:themeColor="text1"/>
          <w:sz w:val="24"/>
          <w:szCs w:val="24"/>
          <w:lang w:val="es-CO"/>
        </w:rPr>
        <w:t>Cooperativa</w:t>
      </w:r>
      <w:r w:rsidRPr="00514C23">
        <w:rPr>
          <w:rFonts w:ascii="Trebuchet MS" w:eastAsia="Arial" w:hAnsi="Trebuchet MS"/>
          <w:color w:val="000000" w:themeColor="text1"/>
          <w:sz w:val="24"/>
          <w:szCs w:val="24"/>
          <w:lang w:val="es-CO"/>
        </w:rPr>
        <w:t xml:space="preserve"> y sus características y la estructura democrática y funcionamiento organizativo de la entidad.</w:t>
      </w:r>
    </w:p>
    <w:p w14:paraId="4E63ADB4" w14:textId="77777777" w:rsidR="00582522" w:rsidRPr="00514C23" w:rsidRDefault="00582522" w:rsidP="007014E7">
      <w:pPr>
        <w:pStyle w:val="Prrafodelista"/>
        <w:tabs>
          <w:tab w:val="left" w:pos="1180"/>
        </w:tabs>
        <w:spacing w:after="0" w:line="240" w:lineRule="auto"/>
        <w:ind w:right="83"/>
        <w:jc w:val="both"/>
        <w:rPr>
          <w:rFonts w:ascii="Trebuchet MS" w:eastAsia="Arial" w:hAnsi="Trebuchet MS"/>
          <w:color w:val="000000" w:themeColor="text1"/>
          <w:sz w:val="24"/>
          <w:szCs w:val="24"/>
          <w:lang w:val="es-CO"/>
        </w:rPr>
      </w:pPr>
    </w:p>
    <w:p w14:paraId="610BB78B" w14:textId="48CB40BD" w:rsidR="00582522" w:rsidRPr="00514C23" w:rsidRDefault="00582522" w:rsidP="007014E7">
      <w:pPr>
        <w:pStyle w:val="Prrafodelista"/>
        <w:numPr>
          <w:ilvl w:val="0"/>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Todos los asociados deberán recibir con posterioridad a su ingreso, una inducción donde se refuerce y profundice el conocimiento sobre sus deberes, derechos, servicios y funcionamiento</w:t>
      </w:r>
      <w:r w:rsidR="000E1F8B">
        <w:rPr>
          <w:rFonts w:ascii="Trebuchet MS" w:eastAsia="Arial" w:hAnsi="Trebuchet MS"/>
          <w:color w:val="000000" w:themeColor="text1"/>
          <w:sz w:val="24"/>
          <w:szCs w:val="24"/>
          <w:lang w:val="es-CO"/>
        </w:rPr>
        <w:t xml:space="preserve"> de la </w:t>
      </w:r>
      <w:r w:rsidR="00D037BD">
        <w:rPr>
          <w:rFonts w:ascii="Trebuchet MS" w:eastAsia="Arial" w:hAnsi="Trebuchet MS"/>
          <w:color w:val="000000" w:themeColor="text1"/>
          <w:sz w:val="24"/>
          <w:szCs w:val="24"/>
          <w:lang w:val="es-CO"/>
        </w:rPr>
        <w:t>Cooperativa</w:t>
      </w:r>
      <w:r w:rsidRPr="00514C23">
        <w:rPr>
          <w:rFonts w:ascii="Trebuchet MS" w:eastAsia="Arial" w:hAnsi="Trebuchet MS"/>
          <w:color w:val="000000" w:themeColor="text1"/>
          <w:sz w:val="24"/>
          <w:szCs w:val="24"/>
          <w:lang w:val="es-CO"/>
        </w:rPr>
        <w:t>. Esta capacitación podrá ser obligatoria para efectos de poder acceder a los servicios de la entidad y adicionalmente, negarse a recibirla o impedir que otros asociados la reciban, será considerado causal de exclusión.</w:t>
      </w:r>
    </w:p>
    <w:p w14:paraId="198D3194" w14:textId="77777777" w:rsidR="00582522" w:rsidRPr="00514C23" w:rsidRDefault="00582522" w:rsidP="007014E7">
      <w:pPr>
        <w:pStyle w:val="Prrafodelista"/>
        <w:tabs>
          <w:tab w:val="left" w:pos="1180"/>
        </w:tabs>
        <w:spacing w:after="0" w:line="240" w:lineRule="auto"/>
        <w:ind w:right="83"/>
        <w:jc w:val="both"/>
        <w:rPr>
          <w:rFonts w:ascii="Trebuchet MS" w:eastAsia="Arial" w:hAnsi="Trebuchet MS"/>
          <w:color w:val="000000" w:themeColor="text1"/>
          <w:sz w:val="24"/>
          <w:szCs w:val="24"/>
          <w:lang w:val="es-CO"/>
        </w:rPr>
      </w:pPr>
    </w:p>
    <w:p w14:paraId="58B3CBB0" w14:textId="28D7EB8F" w:rsidR="00582522" w:rsidRPr="00514C23" w:rsidRDefault="00D037BD" w:rsidP="007014E7">
      <w:pPr>
        <w:pStyle w:val="Prrafodelista"/>
        <w:numPr>
          <w:ilvl w:val="0"/>
          <w:numId w:val="54"/>
        </w:numPr>
        <w:tabs>
          <w:tab w:val="left" w:pos="1180"/>
        </w:tabs>
        <w:spacing w:after="0" w:line="240" w:lineRule="auto"/>
        <w:ind w:right="83"/>
        <w:jc w:val="both"/>
        <w:rPr>
          <w:rFonts w:ascii="Trebuchet MS" w:eastAsia="Arial" w:hAnsi="Trebuchet MS"/>
          <w:color w:val="000000" w:themeColor="text1"/>
          <w:sz w:val="24"/>
          <w:szCs w:val="24"/>
          <w:lang w:val="es-CO"/>
        </w:rPr>
      </w:pPr>
      <w:r>
        <w:rPr>
          <w:rFonts w:ascii="Trebuchet MS" w:eastAsia="Arial" w:hAnsi="Trebuchet MS"/>
          <w:color w:val="000000" w:themeColor="text1"/>
          <w:sz w:val="24"/>
          <w:szCs w:val="24"/>
          <w:lang w:val="es-CO"/>
        </w:rPr>
        <w:t>La Cooperativa</w:t>
      </w:r>
      <w:r w:rsidR="00582522" w:rsidRPr="00514C23">
        <w:rPr>
          <w:rFonts w:ascii="Trebuchet MS" w:eastAsia="Arial" w:hAnsi="Trebuchet MS"/>
          <w:color w:val="000000" w:themeColor="text1"/>
          <w:sz w:val="24"/>
          <w:szCs w:val="24"/>
          <w:lang w:val="es-CO"/>
        </w:rPr>
        <w:t xml:space="preserve"> contará con diversos canales de información con los asociados que les permita conocer adecuadamente la situación, evolución y reglamentación de la entidad:</w:t>
      </w:r>
    </w:p>
    <w:p w14:paraId="0499FF60" w14:textId="77777777" w:rsidR="00582522" w:rsidRPr="00514C23" w:rsidRDefault="00582522" w:rsidP="007014E7">
      <w:pPr>
        <w:pStyle w:val="Prrafodelista"/>
        <w:tabs>
          <w:tab w:val="left" w:pos="1180"/>
        </w:tabs>
        <w:spacing w:after="0" w:line="240" w:lineRule="auto"/>
        <w:ind w:right="83"/>
        <w:jc w:val="both"/>
        <w:rPr>
          <w:rFonts w:ascii="Trebuchet MS" w:eastAsia="Arial" w:hAnsi="Trebuchet MS"/>
          <w:color w:val="000000" w:themeColor="text1"/>
          <w:sz w:val="24"/>
          <w:szCs w:val="24"/>
          <w:lang w:val="es-CO"/>
        </w:rPr>
      </w:pPr>
    </w:p>
    <w:p w14:paraId="22E6B096" w14:textId="7CA85BCF"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 xml:space="preserve">Los reglamentos, estatutos, el informe de gestión anual presentado a la Asamblea, los estados financieros de uso general, las principales decisiones adoptadas en la Asamblea y demás documentos de público conocimiento serán accesibles a los asociados y público en general a través de descargas gratuitas en la página web </w:t>
      </w:r>
      <w:hyperlink r:id="rId8" w:history="1">
        <w:r w:rsidRPr="00514C23">
          <w:rPr>
            <w:rStyle w:val="Hipervnculo"/>
            <w:rFonts w:ascii="Trebuchet MS" w:eastAsia="Arial" w:hAnsi="Trebuchet MS"/>
            <w:color w:val="000000" w:themeColor="text1"/>
            <w:sz w:val="24"/>
            <w:szCs w:val="24"/>
            <w:lang w:val="es-CO"/>
          </w:rPr>
          <w:t>www.</w:t>
        </w:r>
        <w:r w:rsidR="00D037BD">
          <w:rPr>
            <w:rStyle w:val="Hipervnculo"/>
            <w:rFonts w:ascii="Trebuchet MS" w:eastAsia="Arial" w:hAnsi="Trebuchet MS"/>
            <w:color w:val="000000" w:themeColor="text1"/>
            <w:sz w:val="24"/>
            <w:szCs w:val="24"/>
            <w:lang w:val="es-CO"/>
          </w:rPr>
          <w:t>COOPEJEMPLO</w:t>
        </w:r>
        <w:r w:rsidRPr="00514C23">
          <w:rPr>
            <w:rStyle w:val="Hipervnculo"/>
            <w:rFonts w:ascii="Trebuchet MS" w:eastAsia="Arial" w:hAnsi="Trebuchet MS"/>
            <w:color w:val="000000" w:themeColor="text1"/>
            <w:sz w:val="24"/>
            <w:szCs w:val="24"/>
            <w:lang w:val="es-CO"/>
          </w:rPr>
          <w:t>.com</w:t>
        </w:r>
      </w:hyperlink>
      <w:r w:rsidRPr="00514C23">
        <w:rPr>
          <w:rFonts w:ascii="Trebuchet MS" w:eastAsia="Arial" w:hAnsi="Trebuchet MS"/>
          <w:color w:val="000000" w:themeColor="text1"/>
          <w:sz w:val="24"/>
          <w:szCs w:val="24"/>
          <w:lang w:val="es-CO"/>
        </w:rPr>
        <w:t xml:space="preserve">  </w:t>
      </w:r>
    </w:p>
    <w:p w14:paraId="07113281" w14:textId="0D46C718" w:rsidR="00582522" w:rsidRPr="00514C23" w:rsidRDefault="000E1F8B"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Pr>
          <w:rFonts w:ascii="Trebuchet MS" w:eastAsia="Arial" w:hAnsi="Trebuchet MS"/>
          <w:color w:val="000000" w:themeColor="text1"/>
          <w:sz w:val="24"/>
          <w:szCs w:val="24"/>
          <w:lang w:val="es-CO"/>
        </w:rPr>
        <w:t>El Consejo de Administración</w:t>
      </w:r>
      <w:r w:rsidR="00582522" w:rsidRPr="00514C23">
        <w:rPr>
          <w:rFonts w:ascii="Trebuchet MS" w:eastAsia="Arial" w:hAnsi="Trebuchet MS"/>
          <w:color w:val="000000" w:themeColor="text1"/>
          <w:sz w:val="24"/>
          <w:szCs w:val="24"/>
          <w:lang w:val="es-CO"/>
        </w:rPr>
        <w:t xml:space="preserve"> analizará las recomendaciones efectuadas en la Asamblea y enviará su respuesta personalizada al delegado que efectuó la recomendación. El resumen sobre las decisiones adoptadas por </w:t>
      </w:r>
      <w:r>
        <w:rPr>
          <w:rFonts w:ascii="Trebuchet MS" w:eastAsia="Arial" w:hAnsi="Trebuchet MS"/>
          <w:color w:val="000000" w:themeColor="text1"/>
          <w:sz w:val="24"/>
          <w:szCs w:val="24"/>
          <w:lang w:val="es-CO"/>
        </w:rPr>
        <w:t>el Consejo de Administración</w:t>
      </w:r>
      <w:r w:rsidR="00582522" w:rsidRPr="00514C23">
        <w:rPr>
          <w:rFonts w:ascii="Trebuchet MS" w:eastAsia="Arial" w:hAnsi="Trebuchet MS"/>
          <w:color w:val="000000" w:themeColor="text1"/>
          <w:sz w:val="24"/>
          <w:szCs w:val="24"/>
          <w:lang w:val="es-CO"/>
        </w:rPr>
        <w:t xml:space="preserve"> sobre las proposiciones y recomendaciones de la Asamblea, será publicado en las carteleras y página web</w:t>
      </w:r>
      <w:r>
        <w:rPr>
          <w:rFonts w:ascii="Trebuchet MS" w:eastAsia="Arial" w:hAnsi="Trebuchet MS"/>
          <w:color w:val="000000" w:themeColor="text1"/>
          <w:sz w:val="24"/>
          <w:szCs w:val="24"/>
          <w:lang w:val="es-CO"/>
        </w:rPr>
        <w:t xml:space="preserve"> de la </w:t>
      </w:r>
      <w:r w:rsidR="00D037BD">
        <w:rPr>
          <w:rFonts w:ascii="Trebuchet MS" w:eastAsia="Arial" w:hAnsi="Trebuchet MS"/>
          <w:color w:val="000000" w:themeColor="text1"/>
          <w:sz w:val="24"/>
          <w:szCs w:val="24"/>
          <w:lang w:val="es-CO"/>
        </w:rPr>
        <w:t>Cooperativa</w:t>
      </w:r>
      <w:r w:rsidR="00582522" w:rsidRPr="00514C23">
        <w:rPr>
          <w:rFonts w:ascii="Trebuchet MS" w:eastAsia="Arial" w:hAnsi="Trebuchet MS"/>
          <w:color w:val="000000" w:themeColor="text1"/>
          <w:sz w:val="24"/>
          <w:szCs w:val="24"/>
          <w:lang w:val="es-CO"/>
        </w:rPr>
        <w:t xml:space="preserve"> con la convocatoria de la próxima Asamblea.</w:t>
      </w:r>
    </w:p>
    <w:p w14:paraId="39CB2155" w14:textId="04856B28"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lastRenderedPageBreak/>
        <w:t>Las carteleras</w:t>
      </w:r>
      <w:r w:rsidR="000E1F8B">
        <w:rPr>
          <w:rFonts w:ascii="Trebuchet MS" w:eastAsia="Arial" w:hAnsi="Trebuchet MS"/>
          <w:color w:val="000000" w:themeColor="text1"/>
          <w:sz w:val="24"/>
          <w:szCs w:val="24"/>
          <w:lang w:val="es-CO"/>
        </w:rPr>
        <w:t xml:space="preserve"> de la </w:t>
      </w:r>
      <w:r w:rsidR="00D037BD">
        <w:rPr>
          <w:rFonts w:ascii="Trebuchet MS" w:eastAsia="Arial" w:hAnsi="Trebuchet MS"/>
          <w:color w:val="000000" w:themeColor="text1"/>
          <w:sz w:val="24"/>
          <w:szCs w:val="24"/>
          <w:lang w:val="es-CO"/>
        </w:rPr>
        <w:t>Cooperativa</w:t>
      </w:r>
      <w:r w:rsidRPr="00514C23">
        <w:rPr>
          <w:rFonts w:ascii="Trebuchet MS" w:eastAsia="Arial" w:hAnsi="Trebuchet MS"/>
          <w:color w:val="000000" w:themeColor="text1"/>
          <w:sz w:val="24"/>
          <w:szCs w:val="24"/>
          <w:lang w:val="es-CO"/>
        </w:rPr>
        <w:t xml:space="preserve"> además brindarán información actualizada sobre las condiciones de los servicios ofrecidos por </w:t>
      </w:r>
      <w:r w:rsidR="00D037BD">
        <w:rPr>
          <w:rFonts w:ascii="Trebuchet MS" w:eastAsia="Arial" w:hAnsi="Trebuchet MS"/>
          <w:color w:val="000000" w:themeColor="text1"/>
          <w:sz w:val="24"/>
          <w:szCs w:val="24"/>
          <w:lang w:val="es-CO"/>
        </w:rPr>
        <w:t>la Cooperativa</w:t>
      </w:r>
      <w:r w:rsidRPr="00514C23">
        <w:rPr>
          <w:rFonts w:ascii="Trebuchet MS" w:eastAsia="Arial" w:hAnsi="Trebuchet MS"/>
          <w:color w:val="000000" w:themeColor="text1"/>
          <w:sz w:val="24"/>
          <w:szCs w:val="24"/>
          <w:lang w:val="es-CO"/>
        </w:rPr>
        <w:t xml:space="preserve"> y otra información que le pueda resultar de utilidad al asociado y público en general sobre la gestión de la entidad, sus deberes, derechos y evolución del sector cooperativo financiero.</w:t>
      </w:r>
    </w:p>
    <w:p w14:paraId="40CA82A2" w14:textId="01A19477"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 xml:space="preserve">Además de la página WEB y la Cartelera, la convocatoria a elección de delegados se dará a conocer a todos los asociados a través de servicios masivos de mensajería instantánea al teléfono móvil registrado en </w:t>
      </w:r>
      <w:r w:rsidR="00D037BD">
        <w:rPr>
          <w:rFonts w:ascii="Trebuchet MS" w:eastAsia="Arial" w:hAnsi="Trebuchet MS"/>
          <w:color w:val="000000" w:themeColor="text1"/>
          <w:sz w:val="24"/>
          <w:szCs w:val="24"/>
          <w:lang w:val="es-CO"/>
        </w:rPr>
        <w:t>la Cooperativa</w:t>
      </w:r>
      <w:r w:rsidRPr="00514C23">
        <w:rPr>
          <w:rFonts w:ascii="Trebuchet MS" w:eastAsia="Arial" w:hAnsi="Trebuchet MS"/>
          <w:color w:val="000000" w:themeColor="text1"/>
          <w:sz w:val="24"/>
          <w:szCs w:val="24"/>
          <w:lang w:val="es-CO"/>
        </w:rPr>
        <w:t xml:space="preserve">. </w:t>
      </w:r>
    </w:p>
    <w:p w14:paraId="34026901" w14:textId="002A0291"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 xml:space="preserve">Los asociados podrán acceder al extracto de cuenta de sus productos y servicios con la entidad de manera permanente a través de la oficina virtual que además permitirá acceder a diversas transacciones en línea con </w:t>
      </w:r>
      <w:r w:rsidR="00D037BD">
        <w:rPr>
          <w:rFonts w:ascii="Trebuchet MS" w:eastAsia="Arial" w:hAnsi="Trebuchet MS"/>
          <w:color w:val="000000" w:themeColor="text1"/>
          <w:sz w:val="24"/>
          <w:szCs w:val="24"/>
          <w:lang w:val="es-CO"/>
        </w:rPr>
        <w:t>la Cooperativa</w:t>
      </w:r>
      <w:r w:rsidRPr="00514C23">
        <w:rPr>
          <w:rFonts w:ascii="Trebuchet MS" w:eastAsia="Arial" w:hAnsi="Trebuchet MS"/>
          <w:color w:val="000000" w:themeColor="text1"/>
          <w:sz w:val="24"/>
          <w:szCs w:val="24"/>
          <w:lang w:val="es-CO"/>
        </w:rPr>
        <w:t xml:space="preserve"> bajo los requisitos que reglamente </w:t>
      </w:r>
      <w:r w:rsidR="000E1F8B">
        <w:rPr>
          <w:rFonts w:ascii="Trebuchet MS" w:eastAsia="Arial" w:hAnsi="Trebuchet MS"/>
          <w:color w:val="000000" w:themeColor="text1"/>
          <w:sz w:val="24"/>
          <w:szCs w:val="24"/>
          <w:lang w:val="es-CO"/>
        </w:rPr>
        <w:t>el Consejo de Administración</w:t>
      </w:r>
      <w:r w:rsidRPr="00514C23">
        <w:rPr>
          <w:rFonts w:ascii="Trebuchet MS" w:eastAsia="Arial" w:hAnsi="Trebuchet MS"/>
          <w:color w:val="000000" w:themeColor="text1"/>
          <w:sz w:val="24"/>
          <w:szCs w:val="24"/>
          <w:lang w:val="es-CO"/>
        </w:rPr>
        <w:t xml:space="preserve"> para tal fin.</w:t>
      </w:r>
    </w:p>
    <w:p w14:paraId="5B831145" w14:textId="1720E121"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En la página WEB</w:t>
      </w:r>
      <w:r w:rsidR="000E1F8B">
        <w:rPr>
          <w:rFonts w:ascii="Trebuchet MS" w:eastAsia="Arial" w:hAnsi="Trebuchet MS"/>
          <w:color w:val="000000" w:themeColor="text1"/>
          <w:sz w:val="24"/>
          <w:szCs w:val="24"/>
          <w:lang w:val="es-CO"/>
        </w:rPr>
        <w:t xml:space="preserve"> de la </w:t>
      </w:r>
      <w:r w:rsidR="00D037BD">
        <w:rPr>
          <w:rFonts w:ascii="Trebuchet MS" w:eastAsia="Arial" w:hAnsi="Trebuchet MS"/>
          <w:color w:val="000000" w:themeColor="text1"/>
          <w:sz w:val="24"/>
          <w:szCs w:val="24"/>
          <w:lang w:val="es-CO"/>
        </w:rPr>
        <w:t>Cooperativa</w:t>
      </w:r>
      <w:r w:rsidRPr="00514C23">
        <w:rPr>
          <w:rFonts w:ascii="Trebuchet MS" w:eastAsia="Arial" w:hAnsi="Trebuchet MS"/>
          <w:color w:val="000000" w:themeColor="text1"/>
          <w:sz w:val="24"/>
          <w:szCs w:val="24"/>
          <w:lang w:val="es-CO"/>
        </w:rPr>
        <w:t xml:space="preserve"> estarán disponibles:</w:t>
      </w:r>
    </w:p>
    <w:p w14:paraId="4E3A6FF6" w14:textId="77777777"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El listado de los candidatos a delegados.</w:t>
      </w:r>
    </w:p>
    <w:p w14:paraId="32E61FC9" w14:textId="77777777"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Una vez elegidos los delegados, se recibirán las postulaciones y publicarán los perfiles de los candidatos a integrantes de los órganos de administración y control de la entidad.</w:t>
      </w:r>
    </w:p>
    <w:p w14:paraId="415E3FAE" w14:textId="18932315"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 xml:space="preserve">Los integrantes de los diferentes órganos de administración, </w:t>
      </w:r>
      <w:r w:rsidR="000E1F8B">
        <w:rPr>
          <w:rFonts w:ascii="Trebuchet MS" w:eastAsia="Arial" w:hAnsi="Trebuchet MS"/>
          <w:color w:val="000000" w:themeColor="text1"/>
          <w:sz w:val="24"/>
          <w:szCs w:val="24"/>
          <w:lang w:val="es-CO"/>
        </w:rPr>
        <w:t>Junta de Vigilancia</w:t>
      </w:r>
      <w:r w:rsidRPr="00514C23">
        <w:rPr>
          <w:rFonts w:ascii="Trebuchet MS" w:eastAsia="Arial" w:hAnsi="Trebuchet MS"/>
          <w:color w:val="000000" w:themeColor="text1"/>
          <w:sz w:val="24"/>
          <w:szCs w:val="24"/>
          <w:lang w:val="es-CO"/>
        </w:rPr>
        <w:t xml:space="preserve"> y comités.</w:t>
      </w:r>
    </w:p>
    <w:p w14:paraId="57BDD1FF" w14:textId="082EE0CE"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 xml:space="preserve">Un buzón virtual, además del físico, para recibir PQRS (peticiones, quejas, reclamos y sugerencias) de los asociados que serán analizados por </w:t>
      </w:r>
      <w:r w:rsidR="000E1F8B">
        <w:rPr>
          <w:rFonts w:ascii="Trebuchet MS" w:eastAsia="Arial" w:hAnsi="Trebuchet MS"/>
          <w:color w:val="000000" w:themeColor="text1"/>
          <w:sz w:val="24"/>
          <w:szCs w:val="24"/>
          <w:lang w:val="es-CO"/>
        </w:rPr>
        <w:t>la Junta de Vigilancia</w:t>
      </w:r>
      <w:r w:rsidRPr="00514C23">
        <w:rPr>
          <w:rFonts w:ascii="Trebuchet MS" w:eastAsia="Arial" w:hAnsi="Trebuchet MS"/>
          <w:color w:val="000000" w:themeColor="text1"/>
          <w:sz w:val="24"/>
          <w:szCs w:val="24"/>
          <w:lang w:val="es-CO"/>
        </w:rPr>
        <w:t xml:space="preserve"> para darles respuesta en los términos establecidos en la legislación vigente.</w:t>
      </w:r>
    </w:p>
    <w:p w14:paraId="282E1109" w14:textId="77777777" w:rsidR="00582522" w:rsidRPr="00514C23" w:rsidRDefault="00582522" w:rsidP="007014E7">
      <w:pPr>
        <w:spacing w:after="0" w:line="240" w:lineRule="auto"/>
        <w:contextualSpacing/>
        <w:jc w:val="both"/>
        <w:rPr>
          <w:rFonts w:ascii="Trebuchet MS" w:hAnsi="Trebuchet MS"/>
          <w:color w:val="000000" w:themeColor="text1"/>
          <w:sz w:val="24"/>
          <w:szCs w:val="24"/>
          <w:lang w:val="es-CO"/>
        </w:rPr>
      </w:pPr>
    </w:p>
    <w:p w14:paraId="0D17E89C" w14:textId="29AF8BA4" w:rsidR="00582522" w:rsidRPr="00514C23" w:rsidRDefault="00AB289C" w:rsidP="007014E7">
      <w:pPr>
        <w:pStyle w:val="Ttulo1"/>
        <w:spacing w:before="0" w:after="0" w:line="240" w:lineRule="auto"/>
        <w:contextualSpacing/>
        <w:jc w:val="both"/>
        <w:rPr>
          <w:rFonts w:ascii="Trebuchet MS" w:hAnsi="Trebuchet MS" w:cs="Arial"/>
          <w:color w:val="000000" w:themeColor="text1"/>
          <w:sz w:val="24"/>
          <w:szCs w:val="24"/>
        </w:rPr>
      </w:pPr>
      <w:bookmarkStart w:id="37" w:name="_Toc69361540"/>
      <w:r w:rsidRPr="00514C23">
        <w:rPr>
          <w:rFonts w:ascii="Trebuchet MS" w:hAnsi="Trebuchet MS" w:cs="Arial"/>
          <w:color w:val="000000" w:themeColor="text1"/>
          <w:sz w:val="24"/>
          <w:szCs w:val="24"/>
        </w:rPr>
        <w:t xml:space="preserve">ARTICULO </w:t>
      </w:r>
      <w:r w:rsidR="00682E42" w:rsidRPr="00514C23">
        <w:rPr>
          <w:rFonts w:ascii="Trebuchet MS" w:hAnsi="Trebuchet MS" w:cs="Arial"/>
          <w:color w:val="000000" w:themeColor="text1"/>
          <w:sz w:val="24"/>
          <w:szCs w:val="24"/>
        </w:rPr>
        <w:t>8</w:t>
      </w:r>
      <w:r w:rsidRPr="00514C23">
        <w:rPr>
          <w:rFonts w:ascii="Trebuchet MS" w:hAnsi="Trebuchet MS" w:cs="Arial"/>
          <w:color w:val="000000" w:themeColor="text1"/>
          <w:sz w:val="24"/>
          <w:szCs w:val="24"/>
        </w:rPr>
        <w:t xml:space="preserve">. </w:t>
      </w:r>
      <w:bookmarkStart w:id="38" w:name="_Toc57797073"/>
      <w:r w:rsidR="00582522" w:rsidRPr="00514C23">
        <w:rPr>
          <w:rFonts w:ascii="Trebuchet MS" w:hAnsi="Trebuchet MS" w:cs="Arial"/>
          <w:color w:val="000000" w:themeColor="text1"/>
          <w:sz w:val="24"/>
          <w:szCs w:val="24"/>
        </w:rPr>
        <w:t>ROLES Y RESPONSABILIDADES</w:t>
      </w:r>
      <w:bookmarkEnd w:id="38"/>
      <w:bookmarkEnd w:id="37"/>
    </w:p>
    <w:p w14:paraId="69436D8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ACDD179" w14:textId="77777777" w:rsidR="00582522" w:rsidRPr="00514C23" w:rsidRDefault="00582522"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39" w:name="_Toc57797074"/>
      <w:bookmarkStart w:id="40" w:name="_Toc69361541"/>
      <w:r w:rsidRPr="00514C23">
        <w:rPr>
          <w:rFonts w:ascii="Trebuchet MS" w:hAnsi="Trebuchet MS" w:cs="Arial"/>
          <w:color w:val="000000" w:themeColor="text1"/>
          <w:sz w:val="24"/>
          <w:szCs w:val="24"/>
        </w:rPr>
        <w:t>Asamblea general</w:t>
      </w:r>
      <w:bookmarkEnd w:id="39"/>
      <w:bookmarkEnd w:id="40"/>
    </w:p>
    <w:p w14:paraId="24E9EB58"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CE4CE7B" w14:textId="4DA351DE"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Asamblea General es el órgano que representa la máxima autoridad, sus decisiones son obligatorias para todos los asociados, siempre que se hayan adoptado de conformidad con las normas legales, reglamentarias o estatutarias.</w:t>
      </w:r>
      <w:r w:rsidR="00AE67BA">
        <w:rPr>
          <w:rFonts w:ascii="Trebuchet MS" w:hAnsi="Trebuchet MS"/>
          <w:color w:val="000000" w:themeColor="text1"/>
          <w:sz w:val="24"/>
          <w:szCs w:val="24"/>
        </w:rPr>
        <w:t xml:space="preserve"> </w:t>
      </w:r>
      <w:r w:rsidRPr="00514C23">
        <w:rPr>
          <w:rFonts w:ascii="Trebuchet MS" w:hAnsi="Trebuchet MS"/>
          <w:color w:val="000000" w:themeColor="text1"/>
          <w:sz w:val="24"/>
          <w:szCs w:val="24"/>
        </w:rPr>
        <w:t>La asamblea general que en nuestro caso es de delegados debe conocer, entre otros, la siguiente información:</w:t>
      </w:r>
    </w:p>
    <w:p w14:paraId="60D20BC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51B2CAE"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Situación jurídica, económica, administrativa, evolución de los negocios, estados financieros y demás informes.</w:t>
      </w:r>
    </w:p>
    <w:p w14:paraId="2E8E096C"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Cumplimiento del Plan de Desarrollo Institucional.</w:t>
      </w:r>
    </w:p>
    <w:p w14:paraId="1A0C319A"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Hechos relevantes ocurridos después del cierre de los estados financieros, esto es, entre la fecha de cierre de los estados financieros y la fecha en que se elaboran los informes.</w:t>
      </w:r>
    </w:p>
    <w:p w14:paraId="60D7B1B7" w14:textId="528D1E94"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Operaciones relevantes con principales ejecutivos y consejeros de administración y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xml:space="preserve"> o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w:t>
      </w:r>
    </w:p>
    <w:p w14:paraId="4DC9B257" w14:textId="5D26FE93"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Cualquier cambio de visión estratégica institucional y, especialmente, si hay variantes en la Misión</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4DCB8CEB"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Información relativa a las inversiones que sean ajenas al desarrollo normal de sus actividades o exigidas por normas legales y donaciones realizadas, los planes de inversión y el objetivo que se espera cumplir con cada uno de ellos.</w:t>
      </w:r>
    </w:p>
    <w:p w14:paraId="14EA00FE" w14:textId="139BC394"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Evolución previsible</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la cual debe incluir con claridad lo relacionado con las expectativas de crecimiento (o decrecimiento), las expectativas en resultados y los efectos de los principales riesgos que enfrenta la organización.</w:t>
      </w:r>
    </w:p>
    <w:p w14:paraId="7034E025"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Evolución y efectos de los riesgos relevantes (operativo, de mercado, solvencia, liquidez, crédito, tasas de interés y lavado de activos y financiación del terrorismo).</w:t>
      </w:r>
    </w:p>
    <w:p w14:paraId="3787DD68"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Hechos externos e internos relevantes sucedidos durante el ejercicio y su efecto en la situación económica, financiera y los resultados.</w:t>
      </w:r>
    </w:p>
    <w:p w14:paraId="7245C342"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Funcionamiento y efectividad del sistema de control interno, incluido lo relacionado con el ambiente de control, la valoración de riesgos, las actividades de control, el componente de información y comunicación y el monitoreo o supervisión.</w:t>
      </w:r>
    </w:p>
    <w:p w14:paraId="7960AB11"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Operaciones activas y pasivas, contratos ejecutados y en ejecución, y compromisos con partes relacionadas.</w:t>
      </w:r>
    </w:p>
    <w:p w14:paraId="0C8FA131"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Principales contingencias, tales como los derechos y obligaciones litigiosas, sean ellas eventuales o remotas.</w:t>
      </w:r>
    </w:p>
    <w:p w14:paraId="7D278B92"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Balance social, con específica información sobre ejecución e impacto de los diferentes programas sociales.</w:t>
      </w:r>
    </w:p>
    <w:p w14:paraId="712257C6"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Sanciones, requerimientos o recomendaciones hechas por la Superintendencia de la Economía Solidaria u otra autoridad.</w:t>
      </w:r>
    </w:p>
    <w:p w14:paraId="4D8E2AF5" w14:textId="0FE2C559"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Hallazgos y recomendaciones formulados por la auditoría interna y la revisoría fiscal y las acciones correctivas adoptadas por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w:t>
      </w:r>
    </w:p>
    <w:p w14:paraId="6212E5B9"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A03D98E"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 fin de evitar los conflictos de interés, las siguientes decisiones serán de atribución exclusiva de la Asamblea General:</w:t>
      </w:r>
    </w:p>
    <w:p w14:paraId="50BDCCE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C6B0CEB"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 amortización o readquisición de aportes sociales.</w:t>
      </w:r>
    </w:p>
    <w:p w14:paraId="51DB5A07"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El aumento del capital mínimo no reducible o las capitalizaciones extraordinarias.</w:t>
      </w:r>
    </w:p>
    <w:p w14:paraId="6719A365" w14:textId="39581FB4"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Políticas de reconocimiento a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de las comisiones especiales conformadas por directivos o asociados.</w:t>
      </w:r>
    </w:p>
    <w:p w14:paraId="5D9E4643"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Donaciones.</w:t>
      </w:r>
    </w:p>
    <w:p w14:paraId="1BFA59C0"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Escisión, fusión, transformación y liquidación de la organización.</w:t>
      </w:r>
    </w:p>
    <w:p w14:paraId="6E51D352"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424CFF2" w14:textId="7E42E5E5" w:rsidR="00582522" w:rsidRPr="00514C23" w:rsidRDefault="000E1F8B"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41" w:name="_Toc69361542"/>
      <w:r>
        <w:rPr>
          <w:rFonts w:ascii="Trebuchet MS" w:hAnsi="Trebuchet MS" w:cs="Arial"/>
          <w:color w:val="000000" w:themeColor="text1"/>
          <w:sz w:val="24"/>
          <w:szCs w:val="24"/>
        </w:rPr>
        <w:t>Consejo de Administración</w:t>
      </w:r>
      <w:bookmarkEnd w:id="41"/>
    </w:p>
    <w:p w14:paraId="234A6B21"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8FCA042" w14:textId="1A9DF58A"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Es el órgano de administración permanente subordinado a las directrices y políticas de la Asamblea General.  Su estructura, periodo, funciones, requisitos, funcionamientos, causales de remoción y mecanismos de elección, criterios de reelección están definidos en los estatutos.</w:t>
      </w:r>
      <w:r w:rsidR="000E1F8B">
        <w:rPr>
          <w:rFonts w:ascii="Trebuchet MS" w:hAnsi="Trebuchet MS"/>
          <w:color w:val="000000" w:themeColor="text1"/>
          <w:sz w:val="24"/>
          <w:szCs w:val="24"/>
        </w:rPr>
        <w:t xml:space="preserve">  </w:t>
      </w:r>
    </w:p>
    <w:p w14:paraId="0E9D0AED"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9B8DED2"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42" w:name="_Toc57797076"/>
      <w:bookmarkStart w:id="43" w:name="_Toc69361543"/>
      <w:r w:rsidRPr="00514C23">
        <w:rPr>
          <w:rFonts w:ascii="Trebuchet MS" w:hAnsi="Trebuchet MS" w:cs="Arial"/>
          <w:color w:val="000000" w:themeColor="text1"/>
          <w:sz w:val="24"/>
          <w:szCs w:val="24"/>
        </w:rPr>
        <w:t>Deberes generales</w:t>
      </w:r>
      <w:bookmarkEnd w:id="42"/>
      <w:bookmarkEnd w:id="43"/>
    </w:p>
    <w:p w14:paraId="0448E50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B86DCA3" w14:textId="210F7E19"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Además de lo establecido legalmente y en el Estatuto,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deberán:</w:t>
      </w:r>
    </w:p>
    <w:p w14:paraId="7FCB41A9"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3A2F8B1"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ejemplo en la observancia de los códigos de ética corporativo, buen gobierno, de prevención de lavado de activos y financiación del terrorismo y demás normas internas y exigir su cumplimiento.</w:t>
      </w:r>
    </w:p>
    <w:p w14:paraId="0E2B615D"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Actuar de buena fe, con juicio independiente y garantizando los derechos y el trato equitativo de los asociados.</w:t>
      </w:r>
    </w:p>
    <w:p w14:paraId="3142F611"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las situaciones de conflicto de interés sobre los asuntos que les corresponda decidir y abstenerse de votar sobre ellos, dejando la correspondiente constancia.</w:t>
      </w:r>
    </w:p>
    <w:p w14:paraId="70E6B660"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Mantener una actitud prudente frente a los riesgos y adopción de principios y normas contables que garanticen transparencia en la información.</w:t>
      </w:r>
    </w:p>
    <w:p w14:paraId="5DEF76A9"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Garantizar la efectividad de los sistemas de revelación de información.</w:t>
      </w:r>
    </w:p>
    <w:p w14:paraId="46A81FEA"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Dedicar tiempo suficiente al ejercicio de sus funciones y participar activamente en los asuntos de su competencia.</w:t>
      </w:r>
    </w:p>
    <w:p w14:paraId="3ADD2AC7"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Fijar criterios, mecanismos e indicadores para su autoevaluación.</w:t>
      </w:r>
    </w:p>
    <w:p w14:paraId="51BED4CE"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Exigir que se le informe de manera oportuna, suficiente y completa sobre los asuntos que debe conocer, de manera que sus decisiones queden suficientemente documentadas y sustentadas.</w:t>
      </w:r>
    </w:p>
    <w:p w14:paraId="20F6CBBD"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No manipular, difundir o utilizar en beneficio propio o ajeno, la información confidencial de uso interno a la que tengan acceso.</w:t>
      </w:r>
    </w:p>
    <w:p w14:paraId="36F2D087"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Permanecer actualizados en los temas o asuntos que requieran en el ejercicio de sus cargos.</w:t>
      </w:r>
    </w:p>
    <w:p w14:paraId="1C368DBB"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Mantener una proporción razonable (o justa) de gastos de directivos, respecto de los gastos de administración y de personal.</w:t>
      </w:r>
    </w:p>
    <w:p w14:paraId="73E80BBB"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fielmente las funciones fijadas por las normas y los estatutos.</w:t>
      </w:r>
    </w:p>
    <w:p w14:paraId="28170C1B"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un sueño compartido, la razón de ser de la organización, definir una MISIÓN INSTITUCIONAL.</w:t>
      </w:r>
    </w:p>
    <w:p w14:paraId="1738355D"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los VALORES compartidos, que deban ser conocidos y respetados por todos los miembros de la organización.</w:t>
      </w:r>
    </w:p>
    <w:p w14:paraId="6263E42F"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Formular una VISIÓN de futuro. Define cómo será la organización en los próximos años.</w:t>
      </w:r>
    </w:p>
    <w:p w14:paraId="2D35D024"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los OBJETIVOS ESTRATÉGICOS. Son las descripciones de los resultados que la organización desea alcanzar en un periodo determinado de tiempo.</w:t>
      </w:r>
    </w:p>
    <w:p w14:paraId="047ED298"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las POLÍTICAS Y NORMATIVA INTERNA de gestión institucional. Declaraciones formales de lo que se encuentra permitido y no en el desarrollo de las operaciones de la organización.</w:t>
      </w:r>
    </w:p>
    <w:p w14:paraId="1061B8B6" w14:textId="77777777" w:rsidR="00582522" w:rsidRPr="00514C23" w:rsidRDefault="00582522" w:rsidP="007014E7">
      <w:pPr>
        <w:pStyle w:val="Prrafodelista"/>
        <w:spacing w:after="0" w:line="240" w:lineRule="auto"/>
        <w:ind w:left="1080"/>
        <w:jc w:val="both"/>
        <w:rPr>
          <w:rFonts w:ascii="Trebuchet MS" w:hAnsi="Trebuchet MS"/>
          <w:color w:val="000000" w:themeColor="text1"/>
          <w:sz w:val="24"/>
          <w:szCs w:val="24"/>
        </w:rPr>
      </w:pPr>
    </w:p>
    <w:p w14:paraId="0FF7C708"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44" w:name="_Toc57797077"/>
      <w:bookmarkStart w:id="45" w:name="_Toc69361544"/>
      <w:r w:rsidRPr="00514C23">
        <w:rPr>
          <w:rFonts w:ascii="Trebuchet MS" w:hAnsi="Trebuchet MS" w:cs="Arial"/>
          <w:color w:val="000000" w:themeColor="text1"/>
          <w:sz w:val="24"/>
          <w:szCs w:val="24"/>
        </w:rPr>
        <w:t>Prohibiciones</w:t>
      </w:r>
      <w:bookmarkEnd w:id="44"/>
      <w:bookmarkEnd w:id="45"/>
    </w:p>
    <w:p w14:paraId="2F9B382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0C502A2" w14:textId="4C4828CE"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les será prohibido:</w:t>
      </w:r>
    </w:p>
    <w:p w14:paraId="5102E6F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763F4D6"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en las actividades de ejecución que correspondan al gerente y, en general, a las áreas ejecutivas de la organización, así sea temporalmente por la ausencia de alguno de ellos.</w:t>
      </w:r>
    </w:p>
    <w:p w14:paraId="50B4A4C9"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miembro del órgano de administración o asesor de otra similar, con actividades que compitan con la organización.</w:t>
      </w:r>
    </w:p>
    <w:p w14:paraId="3D22945A" w14:textId="0DB5C94C"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Estar vinculado al Fondo de Empleados como empleado, asesor, contratista o proveedor, o en alguna de las empresas o personas que presten estos servicios a la misma.</w:t>
      </w:r>
    </w:p>
    <w:p w14:paraId="72A218A9" w14:textId="054E357E"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empleado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xml:space="preserve"> sin que haya transcurrido mínimo un año de haber perdido su calidad como miembro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w:t>
      </w:r>
    </w:p>
    <w:p w14:paraId="4F98EEAD" w14:textId="3E1138CC"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Obtener ventajas directa o indirectamente en cualquiera de los servicios que preste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w:t>
      </w:r>
    </w:p>
    <w:p w14:paraId="39093040"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Decidir sobre políticas de servicios que los beneficien ante los demás asociados.</w:t>
      </w:r>
    </w:p>
    <w:p w14:paraId="308CD314"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Decidir sobre el reclutamiento, retiro, promoción del personal a cargo de la organización.</w:t>
      </w:r>
    </w:p>
    <w:p w14:paraId="258A7937"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Realizar proselitismo político aprovechando cargo, posición o relaciones con la organización.</w:t>
      </w:r>
    </w:p>
    <w:p w14:paraId="4C58E961" w14:textId="5366F199"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Dar órdenes a empleados o al revisor fiscal de la organización o solicitarles información directamente, sin consultar el conducto establecido a través de las reuniones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w:t>
      </w:r>
    </w:p>
    <w:p w14:paraId="09FE0323" w14:textId="189222C9"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no podrán ser cónyuges, compañeros permanentes, ni tener vínculo hasta el tercer grado de consanguinidad, primero de afinidad ó único civil con el gerente y con ninguno de los demás empleados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70CB0178"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7045BCB"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46" w:name="_Toc57797078"/>
      <w:bookmarkStart w:id="47" w:name="_Toc69361545"/>
      <w:r w:rsidRPr="00514C23">
        <w:rPr>
          <w:rFonts w:ascii="Trebuchet MS" w:hAnsi="Trebuchet MS" w:cs="Arial"/>
          <w:color w:val="000000" w:themeColor="text1"/>
          <w:sz w:val="24"/>
          <w:szCs w:val="24"/>
        </w:rPr>
        <w:t>Políticas de independencia frente a la gerencia</w:t>
      </w:r>
      <w:bookmarkEnd w:id="46"/>
      <w:bookmarkEnd w:id="47"/>
    </w:p>
    <w:p w14:paraId="3D4256AF"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5044C8B" w14:textId="26F4D5F8"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efectos de reducir los riesgos de dependencia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frente a la gerencia, sus miembros deberán cumplir las siguientes exigencias:</w:t>
      </w:r>
    </w:p>
    <w:p w14:paraId="00F9499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688D834" w14:textId="77777777"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recibir dotaciones, prebendas, regalos o servicios diferentes de los establecidos para los demás asociados de la organización, por parte de la administración.</w:t>
      </w:r>
    </w:p>
    <w:p w14:paraId="7ADB457D" w14:textId="63DB7156"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no podrán ser cónyuge, compañero permanente, o tener vinculo de parentesco dentro del tercer grado de consanguinidad o de afinidad o primero civil del gerente o del representante legal, del secretario general, ni de ninguno de los demás empleados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4905C8DE" w14:textId="60C89DA6"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 xml:space="preserve">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no podrán ser socios o consocios, o tener negocios comunes con el gerente, ni de ninguno de los demás ejecutivos de la organización.</w:t>
      </w:r>
    </w:p>
    <w:p w14:paraId="7DF7BB3F" w14:textId="50A67365"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Las remuneraciones y demás emolumentos que se reconozcan a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serán aprobadas, de manera indelegable, por la asamblea general.</w:t>
      </w:r>
    </w:p>
    <w:p w14:paraId="23D74E7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5EAA26C" w14:textId="0DBD0F42" w:rsidR="00582522" w:rsidRPr="00514C23" w:rsidRDefault="000E1F8B"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48" w:name="_Toc69361546"/>
      <w:r>
        <w:rPr>
          <w:rFonts w:ascii="Trebuchet MS" w:hAnsi="Trebuchet MS" w:cs="Arial"/>
          <w:color w:val="000000" w:themeColor="text1"/>
          <w:sz w:val="24"/>
          <w:szCs w:val="24"/>
        </w:rPr>
        <w:t>Junta de Vigilancia</w:t>
      </w:r>
      <w:bookmarkEnd w:id="48"/>
      <w:r w:rsidR="00582522" w:rsidRPr="00514C23">
        <w:rPr>
          <w:rFonts w:ascii="Trebuchet MS" w:hAnsi="Trebuchet MS" w:cs="Arial"/>
          <w:color w:val="000000" w:themeColor="text1"/>
          <w:sz w:val="24"/>
          <w:szCs w:val="24"/>
        </w:rPr>
        <w:t xml:space="preserve"> </w:t>
      </w:r>
    </w:p>
    <w:p w14:paraId="6565C5A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C5B7467" w14:textId="795C9CB0"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w:t>
      </w:r>
      <w:r w:rsidR="000E1F8B">
        <w:rPr>
          <w:rFonts w:ascii="Trebuchet MS" w:hAnsi="Trebuchet MS"/>
          <w:color w:val="000000" w:themeColor="text1"/>
          <w:sz w:val="24"/>
          <w:szCs w:val="24"/>
        </w:rPr>
        <w:t>las Cooperativas</w:t>
      </w:r>
      <w:r w:rsidRPr="00514C23">
        <w:rPr>
          <w:rFonts w:ascii="Trebuchet MS" w:hAnsi="Trebuchet MS"/>
          <w:color w:val="000000" w:themeColor="text1"/>
          <w:sz w:val="24"/>
          <w:szCs w:val="24"/>
        </w:rPr>
        <w:t>, es obligatori</w:t>
      </w:r>
      <w:r w:rsidR="000E1F8B">
        <w:rPr>
          <w:rFonts w:ascii="Trebuchet MS" w:hAnsi="Trebuchet MS"/>
          <w:color w:val="000000" w:themeColor="text1"/>
          <w:sz w:val="24"/>
          <w:szCs w:val="24"/>
        </w:rPr>
        <w:t>a</w:t>
      </w: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la Junta de Vigilancia</w:t>
      </w:r>
      <w:r w:rsidRPr="00514C23">
        <w:rPr>
          <w:rFonts w:ascii="Trebuchet MS" w:hAnsi="Trebuchet MS"/>
          <w:color w:val="000000" w:themeColor="text1"/>
          <w:sz w:val="24"/>
          <w:szCs w:val="24"/>
        </w:rPr>
        <w:t xml:space="preserve"> elegid</w:t>
      </w:r>
      <w:r w:rsidR="000E1F8B">
        <w:rPr>
          <w:rFonts w:ascii="Trebuchet MS" w:hAnsi="Trebuchet MS"/>
          <w:color w:val="000000" w:themeColor="text1"/>
          <w:sz w:val="24"/>
          <w:szCs w:val="24"/>
        </w:rPr>
        <w:t>a</w:t>
      </w:r>
      <w:r w:rsidRPr="00514C23">
        <w:rPr>
          <w:rFonts w:ascii="Trebuchet MS" w:hAnsi="Trebuchet MS"/>
          <w:color w:val="000000" w:themeColor="text1"/>
          <w:sz w:val="24"/>
          <w:szCs w:val="24"/>
        </w:rPr>
        <w:t xml:space="preserve"> por la Asamblea General como órgano de Autocontrol. Su rol en el Buen Gobierno es vital, si se cumple con objetividad, entendiendo que no es competencia o rival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no tiene la condición de administradores, sino un complemento para garantizar el cabal cumplimiento de la Ley, de la Misión y Visión institucional, de los objetivos estratégicos y de la normativa interna vigente en lo estrictamente social.  Su estructura, periodo, funciones, requisitos, funcionamientos, causales de remoción y mecanismos de elección, criterios de reelección están definidos en los estatutos.</w:t>
      </w:r>
    </w:p>
    <w:p w14:paraId="2B8D4EC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67136348"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49" w:name="_Toc57797080"/>
      <w:bookmarkStart w:id="50" w:name="_Toc69361547"/>
      <w:r w:rsidRPr="00514C23">
        <w:rPr>
          <w:rFonts w:ascii="Trebuchet MS" w:hAnsi="Trebuchet MS" w:cs="Arial"/>
          <w:color w:val="000000" w:themeColor="text1"/>
          <w:sz w:val="24"/>
          <w:szCs w:val="24"/>
        </w:rPr>
        <w:t>Deberes generales</w:t>
      </w:r>
      <w:bookmarkEnd w:id="49"/>
      <w:bookmarkEnd w:id="50"/>
    </w:p>
    <w:p w14:paraId="6DD4B631"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45E6B5E" w14:textId="2BD03EFF" w:rsidR="00582522" w:rsidRPr="00514C23" w:rsidRDefault="000E1F8B" w:rsidP="007014E7">
      <w:pPr>
        <w:spacing w:after="0" w:line="240" w:lineRule="auto"/>
        <w:ind w:left="360"/>
        <w:contextualSpacing/>
        <w:jc w:val="both"/>
        <w:rPr>
          <w:rFonts w:ascii="Trebuchet MS" w:hAnsi="Trebuchet MS"/>
          <w:color w:val="000000" w:themeColor="text1"/>
          <w:sz w:val="24"/>
          <w:szCs w:val="24"/>
        </w:rPr>
      </w:pPr>
      <w:r>
        <w:rPr>
          <w:rFonts w:ascii="Trebuchet MS" w:hAnsi="Trebuchet MS"/>
          <w:color w:val="000000" w:themeColor="text1"/>
          <w:sz w:val="24"/>
          <w:szCs w:val="24"/>
        </w:rPr>
        <w:t>La Junta de Vigilancia</w:t>
      </w:r>
      <w:r w:rsidR="00582522" w:rsidRPr="00514C23">
        <w:rPr>
          <w:rFonts w:ascii="Trebuchet MS" w:hAnsi="Trebuchet MS"/>
          <w:color w:val="000000" w:themeColor="text1"/>
          <w:sz w:val="24"/>
          <w:szCs w:val="24"/>
        </w:rPr>
        <w:t xml:space="preserve">, ejercerá estrictamente el </w:t>
      </w:r>
      <w:r>
        <w:rPr>
          <w:rFonts w:ascii="Trebuchet MS" w:hAnsi="Trebuchet MS"/>
          <w:color w:val="000000" w:themeColor="text1"/>
          <w:sz w:val="24"/>
          <w:szCs w:val="24"/>
        </w:rPr>
        <w:t>Control Social</w:t>
      </w:r>
      <w:r w:rsidR="00582522" w:rsidRPr="00514C23">
        <w:rPr>
          <w:rFonts w:ascii="Trebuchet MS" w:hAnsi="Trebuchet MS"/>
          <w:color w:val="000000" w:themeColor="text1"/>
          <w:sz w:val="24"/>
          <w:szCs w:val="24"/>
        </w:rPr>
        <w:t xml:space="preserve"> y no se referirá a asuntos que sean competencia de otras instancias de control como la revisoría fiscal y la auditoría interna, si la hubiere. </w:t>
      </w:r>
      <w:r>
        <w:rPr>
          <w:rFonts w:ascii="Trebuchet MS" w:hAnsi="Trebuchet MS"/>
          <w:color w:val="000000" w:themeColor="text1"/>
          <w:sz w:val="24"/>
          <w:szCs w:val="24"/>
        </w:rPr>
        <w:t>La</w:t>
      </w:r>
      <w:r w:rsidR="00582522" w:rsidRPr="00514C23">
        <w:rPr>
          <w:rFonts w:ascii="Trebuchet MS" w:hAnsi="Trebuchet MS"/>
          <w:color w:val="000000" w:themeColor="text1"/>
          <w:sz w:val="24"/>
          <w:szCs w:val="24"/>
        </w:rPr>
        <w:t xml:space="preserve"> </w:t>
      </w:r>
      <w:r>
        <w:rPr>
          <w:rFonts w:ascii="Trebuchet MS" w:hAnsi="Trebuchet MS"/>
          <w:color w:val="000000" w:themeColor="text1"/>
          <w:sz w:val="24"/>
          <w:szCs w:val="24"/>
        </w:rPr>
        <w:t>Junta de Vigilancia</w:t>
      </w:r>
      <w:r w:rsidR="00582522" w:rsidRPr="00514C23">
        <w:rPr>
          <w:rFonts w:ascii="Trebuchet MS" w:hAnsi="Trebuchet MS"/>
          <w:color w:val="000000" w:themeColor="text1"/>
          <w:sz w:val="24"/>
          <w:szCs w:val="24"/>
        </w:rPr>
        <w:t xml:space="preserve"> y sus respectivas funciones, lo desarrollará con criterios de investigación y valoración; sus observaciones o requerimientos serán debidamente documentados y estará orientado a:</w:t>
      </w:r>
    </w:p>
    <w:p w14:paraId="0549A87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5D1140D"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ejemplo en la observancia y velar por el cumplimiento de la ley, el estatuto, los reglamentos, los códigos de ética corporativo, buen gobierno, de prevención de lavado de activos y financiación del terrorismo y demás normas internas.</w:t>
      </w:r>
    </w:p>
    <w:p w14:paraId="70FB3EB7"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Actuar de buena fe, con juicio independiente y garantizando los derechos y trato equitativo de los asociados.</w:t>
      </w:r>
    </w:p>
    <w:p w14:paraId="71A1E664"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las situaciones de conflicto de interés sobre los asuntos que les corresponda decidir y abstenerse de votar en ellos, dejando la correspondiente constancia.</w:t>
      </w:r>
    </w:p>
    <w:p w14:paraId="6B108A87"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a cabalidad con el ejercicio de sus funciones y participar activamente en los asuntos de su competencia.</w:t>
      </w:r>
    </w:p>
    <w:p w14:paraId="749F5526"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Permanecer actualizados en los temas o asuntos que requieran para el ejercicio de su cargo. </w:t>
      </w:r>
    </w:p>
    <w:p w14:paraId="1F92999A"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Fijar criterios, mecanismos e indicadores para su autoevaluación.</w:t>
      </w:r>
    </w:p>
    <w:p w14:paraId="561B7A17"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Controlar los resultados sociales y procedimientos para el logro de los mismos. Es decir, la satisfacción de las necesidades económicas, sociales, culturales y ecológicas para las cuales se constituyó la organización.</w:t>
      </w:r>
    </w:p>
    <w:p w14:paraId="7727B9B1"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Garantizar los derechos y hacer que se cumplan las obligaciones de los asociados.</w:t>
      </w:r>
    </w:p>
    <w:p w14:paraId="4A0BA65F" w14:textId="02546526"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Conocer y tramitar las quejas en relación con la actuación de los miembros de los órganos de administración y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w:t>
      </w:r>
    </w:p>
    <w:p w14:paraId="3BFA7A15"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con las funciones señaladas en las normas y estatutos de la entidad.</w:t>
      </w:r>
    </w:p>
    <w:p w14:paraId="132A3CDE"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con los principios y valores cooperativos.</w:t>
      </w:r>
    </w:p>
    <w:p w14:paraId="566DBDD4"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4B185C29"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1" w:name="_Toc57797081"/>
      <w:bookmarkStart w:id="52" w:name="_Toc69361548"/>
      <w:r w:rsidRPr="00514C23">
        <w:rPr>
          <w:rFonts w:ascii="Trebuchet MS" w:hAnsi="Trebuchet MS" w:cs="Arial"/>
          <w:color w:val="000000" w:themeColor="text1"/>
          <w:sz w:val="24"/>
          <w:szCs w:val="24"/>
        </w:rPr>
        <w:t>Prohibiciones</w:t>
      </w:r>
      <w:bookmarkEnd w:id="51"/>
      <w:bookmarkEnd w:id="52"/>
    </w:p>
    <w:p w14:paraId="00946B3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8E0BF31" w14:textId="17D028A9"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los miembros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les será prohibido:</w:t>
      </w:r>
    </w:p>
    <w:p w14:paraId="4113A1D4"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9341DF4" w14:textId="2AE60AD5"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Ser miembro del órgano de administración o de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xml:space="preserve"> o asesor de otra organización similar, con actividades que compitan con ella.</w:t>
      </w:r>
    </w:p>
    <w:p w14:paraId="4F6DEE9C"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 xml:space="preserve">Estar vinculado a la organización como empleado, asesor, contratista o proveedor, o a alguna de las personas naturales o jurídicas que les presten estos servicios. </w:t>
      </w:r>
    </w:p>
    <w:p w14:paraId="4767AFC3" w14:textId="022FAB44"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empleado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xml:space="preserve"> sin que haya transcurrido mínimo un año de haber perdido su calidad como miembro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w:t>
      </w:r>
    </w:p>
    <w:p w14:paraId="6FCEA48D"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Obtener ventajas directa o indirectamente en cualquiera de los servicios que preste la organización.</w:t>
      </w:r>
    </w:p>
    <w:p w14:paraId="658BB7D2"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Realizar proselitismo político aprovechando su posición.</w:t>
      </w:r>
    </w:p>
    <w:p w14:paraId="3C17E435" w14:textId="3673BAC0"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Dar órdenes a empleados, al revisor fiscal de la organización o solicitarles información directamente, sin consultar el conducto establecido a través de las reuniones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w:t>
      </w:r>
    </w:p>
    <w:p w14:paraId="7B9A94D3" w14:textId="72F46A4C"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miembros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no podrán ser cónyuges, compañeros permanentes, ni tener vínculo hasta el tercer grado de consanguinidad, primero de afinidad </w:t>
      </w:r>
      <w:r w:rsidR="000E1F8B" w:rsidRPr="00514C23">
        <w:rPr>
          <w:rFonts w:ascii="Trebuchet MS" w:hAnsi="Trebuchet MS"/>
          <w:color w:val="000000" w:themeColor="text1"/>
          <w:sz w:val="24"/>
          <w:szCs w:val="24"/>
        </w:rPr>
        <w:t>o</w:t>
      </w:r>
      <w:r w:rsidRPr="00514C23">
        <w:rPr>
          <w:rFonts w:ascii="Trebuchet MS" w:hAnsi="Trebuchet MS"/>
          <w:color w:val="000000" w:themeColor="text1"/>
          <w:sz w:val="24"/>
          <w:szCs w:val="24"/>
        </w:rPr>
        <w:t xml:space="preserve"> único civil con el gerente y con ninguno de los demás empleados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744C5F1B" w14:textId="23A14230"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Usar o difundir en beneficio propio o ajeno, la información confidencial a la que tengan acceso.  Por lo anterior, los integrantes tanto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como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deberán firmar compromiso de confidencialidad y manejo de la información con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w:t>
      </w:r>
    </w:p>
    <w:p w14:paraId="30E983C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9710B3D" w14:textId="36BA0232"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3" w:name="_Toc57797082"/>
      <w:bookmarkStart w:id="54" w:name="_Toc69361549"/>
      <w:r w:rsidRPr="00514C23">
        <w:rPr>
          <w:rFonts w:ascii="Trebuchet MS" w:hAnsi="Trebuchet MS" w:cs="Arial"/>
          <w:color w:val="000000" w:themeColor="text1"/>
          <w:sz w:val="24"/>
          <w:szCs w:val="24"/>
        </w:rPr>
        <w:t xml:space="preserve">Políticas de independencia frente a la gerencia y </w:t>
      </w:r>
      <w:r w:rsidR="000E1F8B">
        <w:rPr>
          <w:rFonts w:ascii="Trebuchet MS" w:hAnsi="Trebuchet MS" w:cs="Arial"/>
          <w:color w:val="000000" w:themeColor="text1"/>
          <w:sz w:val="24"/>
          <w:szCs w:val="24"/>
        </w:rPr>
        <w:t>el Consejo de Administración</w:t>
      </w:r>
      <w:r w:rsidRPr="00514C23">
        <w:rPr>
          <w:rFonts w:ascii="Trebuchet MS" w:hAnsi="Trebuchet MS" w:cs="Arial"/>
          <w:color w:val="000000" w:themeColor="text1"/>
          <w:sz w:val="24"/>
          <w:szCs w:val="24"/>
        </w:rPr>
        <w:t>.</w:t>
      </w:r>
      <w:bookmarkEnd w:id="53"/>
      <w:bookmarkEnd w:id="54"/>
    </w:p>
    <w:p w14:paraId="50C8E18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457FCA22" w14:textId="2C793322"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efectos de reducir los riesgos de dependencia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frente al </w:t>
      </w:r>
      <w:r w:rsidR="000E1F8B">
        <w:rPr>
          <w:rFonts w:ascii="Trebuchet MS" w:hAnsi="Trebuchet MS"/>
          <w:color w:val="000000" w:themeColor="text1"/>
          <w:sz w:val="24"/>
          <w:szCs w:val="24"/>
        </w:rPr>
        <w:t>Consejo de Administración</w:t>
      </w:r>
      <w:r w:rsidRPr="00514C23">
        <w:rPr>
          <w:rFonts w:ascii="Trebuchet MS" w:hAnsi="Trebuchet MS"/>
          <w:color w:val="000000" w:themeColor="text1"/>
          <w:sz w:val="24"/>
          <w:szCs w:val="24"/>
        </w:rPr>
        <w:t xml:space="preserve"> y a la gerencia, sus miembros deberán cumplir las siguientes exigencias:</w:t>
      </w:r>
    </w:p>
    <w:p w14:paraId="527A640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C5B322F" w14:textId="77777777"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recibir dotaciones, prebendas, regalos o servicios diferentes de los establecidos para los demás asociados, por parte de la administración.</w:t>
      </w:r>
    </w:p>
    <w:p w14:paraId="11A11B48" w14:textId="2DD279B7"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miembros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no podrán ser cónyuge, compañero permanente, o tener vinculo de parentesco dentro del tercer grado de consanguinidad o de afinidad o primero civil del gerente o del representante legal, del secretario general, ni de ninguno de los demás empleados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6CA04357" w14:textId="666CA291"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miembros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no podrá ser socios o consocios, o tener negocios comunes con el gerente, ni con ninguno de los demás ejecutivos de la Organización.</w:t>
      </w:r>
    </w:p>
    <w:p w14:paraId="5B44448F" w14:textId="19FA1CAC"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Las remuneraciones y demás emolumentos que se reconozcan a los miembros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deberán ser aprobadas, de manera indelegable, por la asamblea general.</w:t>
      </w:r>
    </w:p>
    <w:p w14:paraId="650707C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9C2315C" w14:textId="77777777" w:rsidR="00582522" w:rsidRPr="00514C23" w:rsidRDefault="00582522"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55" w:name="_Toc57797083"/>
      <w:bookmarkStart w:id="56" w:name="_Toc69361550"/>
      <w:r w:rsidRPr="00514C23">
        <w:rPr>
          <w:rFonts w:ascii="Trebuchet MS" w:hAnsi="Trebuchet MS" w:cs="Arial"/>
          <w:color w:val="000000" w:themeColor="text1"/>
          <w:sz w:val="24"/>
          <w:szCs w:val="24"/>
        </w:rPr>
        <w:t>El gerente o representante legal y su suplente</w:t>
      </w:r>
      <w:bookmarkEnd w:id="55"/>
      <w:bookmarkEnd w:id="56"/>
    </w:p>
    <w:p w14:paraId="09EC8EF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33616FD" w14:textId="34DDD5E6"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El gerente o representante legal y su suplente son nombrados por </w:t>
      </w:r>
      <w:r w:rsidR="000E1F8B">
        <w:rPr>
          <w:rFonts w:ascii="Trebuchet MS" w:hAnsi="Trebuchet MS"/>
          <w:color w:val="000000" w:themeColor="text1"/>
          <w:sz w:val="24"/>
          <w:szCs w:val="24"/>
        </w:rPr>
        <w:t>el Consejo de Administración</w:t>
      </w:r>
      <w:r w:rsidRPr="00514C23">
        <w:rPr>
          <w:rFonts w:ascii="Trebuchet MS" w:hAnsi="Trebuchet MS"/>
          <w:color w:val="000000" w:themeColor="text1"/>
          <w:sz w:val="24"/>
          <w:szCs w:val="24"/>
        </w:rPr>
        <w:t xml:space="preserve">. Su responsabilidad es ejecutar las políticas y directrices de la asamblea general,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y conducir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en la parte administrativa y operativa, con el propósito de cumplir con los objetivos estratégicos de la misma. </w:t>
      </w:r>
    </w:p>
    <w:p w14:paraId="5D1CBFA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2F1380B"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7" w:name="_Toc57797084"/>
      <w:bookmarkStart w:id="58" w:name="_Toc69361551"/>
      <w:r w:rsidRPr="00514C23">
        <w:rPr>
          <w:rFonts w:ascii="Trebuchet MS" w:hAnsi="Trebuchet MS" w:cs="Arial"/>
          <w:color w:val="000000" w:themeColor="text1"/>
          <w:sz w:val="24"/>
          <w:szCs w:val="24"/>
        </w:rPr>
        <w:t>Calidad e idoneidad</w:t>
      </w:r>
      <w:bookmarkEnd w:id="57"/>
      <w:bookmarkEnd w:id="58"/>
    </w:p>
    <w:p w14:paraId="6AFFD7AF"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4023EAB" w14:textId="35E7B10B" w:rsidR="00582522" w:rsidRPr="00514C23" w:rsidRDefault="000E1F8B" w:rsidP="007014E7">
      <w:pPr>
        <w:spacing w:after="0" w:line="240" w:lineRule="auto"/>
        <w:ind w:left="360"/>
        <w:contextualSpacing/>
        <w:jc w:val="both"/>
        <w:rPr>
          <w:rFonts w:ascii="Trebuchet MS" w:hAnsi="Trebuchet MS"/>
          <w:color w:val="000000" w:themeColor="text1"/>
          <w:sz w:val="24"/>
          <w:szCs w:val="24"/>
        </w:rPr>
      </w:pPr>
      <w:r>
        <w:rPr>
          <w:rFonts w:ascii="Trebuchet MS" w:hAnsi="Trebuchet MS"/>
          <w:color w:val="000000" w:themeColor="text1"/>
          <w:sz w:val="24"/>
          <w:szCs w:val="24"/>
        </w:rPr>
        <w:t>El Consejo de Administración</w:t>
      </w:r>
      <w:r w:rsidR="00582522" w:rsidRPr="00514C23">
        <w:rPr>
          <w:rFonts w:ascii="Trebuchet MS" w:hAnsi="Trebuchet MS"/>
          <w:color w:val="000000" w:themeColor="text1"/>
          <w:sz w:val="24"/>
          <w:szCs w:val="24"/>
        </w:rPr>
        <w:t xml:space="preserve"> velará porque el Gerente General cumpla condiciones de idoneidad y honorabilidad, mediante la comprobación de poseer los conocimientos adecuados y de no registrar antecedentes que desvirtúen estas condiciones, tales como la provocación reiterada de riñas o escándalos públicos, la mala fe en los negocios, la pública embriaguez consuetudinaria o el hábito injustificado de estupefacientes, la dilapidación del patrimonio en perjuicio de los acreedores, la inmoralidad crediticia. Es el órgano de administración permanente subordinado a las directrices y políticas de la Asamblea General.  Su estructura, periodo, funciones, requisitos, funcionamientos, causales de remoción y mecanismos de elección, criterios de reelección están definidos en los estatutos.</w:t>
      </w:r>
    </w:p>
    <w:p w14:paraId="152B2E1E" w14:textId="77777777" w:rsidR="00582522" w:rsidRPr="00514C23" w:rsidRDefault="00582522" w:rsidP="007014E7">
      <w:pPr>
        <w:pStyle w:val="Prrafodelista"/>
        <w:spacing w:after="0" w:line="240" w:lineRule="auto"/>
        <w:ind w:left="444"/>
        <w:jc w:val="both"/>
        <w:rPr>
          <w:rFonts w:ascii="Trebuchet MS" w:hAnsi="Trebuchet MS"/>
          <w:color w:val="000000" w:themeColor="text1"/>
          <w:sz w:val="24"/>
          <w:szCs w:val="24"/>
        </w:rPr>
      </w:pPr>
    </w:p>
    <w:p w14:paraId="34950273"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9" w:name="_Toc57797085"/>
      <w:bookmarkStart w:id="60" w:name="_Toc69361552"/>
      <w:r w:rsidRPr="00514C23">
        <w:rPr>
          <w:rFonts w:ascii="Trebuchet MS" w:hAnsi="Trebuchet MS" w:cs="Arial"/>
          <w:color w:val="000000" w:themeColor="text1"/>
          <w:sz w:val="24"/>
          <w:szCs w:val="24"/>
        </w:rPr>
        <w:t>Nombramiento</w:t>
      </w:r>
      <w:bookmarkEnd w:id="59"/>
      <w:bookmarkEnd w:id="60"/>
    </w:p>
    <w:p w14:paraId="538BCF8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5A5D233" w14:textId="6D374018" w:rsidR="00582522" w:rsidRPr="00514C23" w:rsidRDefault="000E1F8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El Consejo de Administración</w:t>
      </w:r>
      <w:r w:rsidR="00582522" w:rsidRPr="00514C23">
        <w:rPr>
          <w:rFonts w:ascii="Trebuchet MS" w:hAnsi="Trebuchet MS"/>
          <w:color w:val="000000" w:themeColor="text1"/>
          <w:sz w:val="24"/>
          <w:szCs w:val="24"/>
        </w:rPr>
        <w:t xml:space="preserve"> verificará el cumplimiento de los requisitos previstos en el presente artículo, siguiendo los procedimientos de calificación del perfil y de decisión previamente establecidos. El Gerente General entrará </w:t>
      </w:r>
      <w:r>
        <w:rPr>
          <w:rFonts w:ascii="Trebuchet MS" w:hAnsi="Trebuchet MS"/>
          <w:color w:val="000000" w:themeColor="text1"/>
          <w:sz w:val="24"/>
          <w:szCs w:val="24"/>
        </w:rPr>
        <w:t>a</w:t>
      </w:r>
      <w:r w:rsidR="00582522" w:rsidRPr="00514C23">
        <w:rPr>
          <w:rFonts w:ascii="Trebuchet MS" w:hAnsi="Trebuchet MS"/>
          <w:color w:val="000000" w:themeColor="text1"/>
          <w:sz w:val="24"/>
          <w:szCs w:val="24"/>
        </w:rPr>
        <w:t xml:space="preserve"> ejercer el cargo una vez acepte dicho nombramiento, presente las fianzas fijadas, sea inscrito en la Cámara de Comercio como representante legal</w:t>
      </w:r>
      <w:r>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00582522" w:rsidRPr="00514C23">
        <w:rPr>
          <w:rFonts w:ascii="Trebuchet MS" w:hAnsi="Trebuchet MS"/>
          <w:color w:val="000000" w:themeColor="text1"/>
          <w:sz w:val="24"/>
          <w:szCs w:val="24"/>
        </w:rPr>
        <w:t xml:space="preserve"> y sea informado a la Superintendencia de la Economía Solidaria – SUPERSOLIDARIA</w:t>
      </w:r>
      <w:r>
        <w:rPr>
          <w:rFonts w:ascii="Trebuchet MS" w:hAnsi="Trebuchet MS"/>
          <w:color w:val="000000" w:themeColor="text1"/>
          <w:sz w:val="24"/>
          <w:szCs w:val="24"/>
        </w:rPr>
        <w:t xml:space="preserve"> o posesionado cuando se requiera dicho trámite previo</w:t>
      </w:r>
      <w:r w:rsidR="00582522" w:rsidRPr="00514C23">
        <w:rPr>
          <w:rFonts w:ascii="Trebuchet MS" w:hAnsi="Trebuchet MS"/>
          <w:color w:val="000000" w:themeColor="text1"/>
          <w:sz w:val="24"/>
          <w:szCs w:val="24"/>
        </w:rPr>
        <w:t xml:space="preserve">.  En sus ausencias temporales o accidentales, el Gerente General será reemplazado por el Representante Legal Suplente. Las suplencias del gerente, no podrán ser ejercidas por ninguno de los miembros </w:t>
      </w:r>
      <w:r>
        <w:rPr>
          <w:rFonts w:ascii="Trebuchet MS" w:hAnsi="Trebuchet MS"/>
          <w:color w:val="000000" w:themeColor="text1"/>
          <w:sz w:val="24"/>
          <w:szCs w:val="24"/>
        </w:rPr>
        <w:t>del Consejo de Administración</w:t>
      </w:r>
      <w:r w:rsidR="00582522" w:rsidRPr="00514C23">
        <w:rPr>
          <w:rFonts w:ascii="Trebuchet MS" w:hAnsi="Trebuchet MS"/>
          <w:color w:val="000000" w:themeColor="text1"/>
          <w:sz w:val="24"/>
          <w:szCs w:val="24"/>
        </w:rPr>
        <w:t xml:space="preserve"> o </w:t>
      </w:r>
      <w:r>
        <w:rPr>
          <w:rFonts w:ascii="Trebuchet MS" w:hAnsi="Trebuchet MS"/>
          <w:color w:val="000000" w:themeColor="text1"/>
          <w:sz w:val="24"/>
          <w:szCs w:val="24"/>
        </w:rPr>
        <w:t>de la Junta de Vigilancia</w:t>
      </w:r>
      <w:r w:rsidR="00582522" w:rsidRPr="00514C23">
        <w:rPr>
          <w:rFonts w:ascii="Trebuchet MS" w:hAnsi="Trebuchet MS"/>
          <w:color w:val="000000" w:themeColor="text1"/>
          <w:sz w:val="24"/>
          <w:szCs w:val="24"/>
        </w:rPr>
        <w:t>.</w:t>
      </w:r>
    </w:p>
    <w:p w14:paraId="357DCC0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609697C"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61" w:name="_Toc57797086"/>
      <w:bookmarkStart w:id="62" w:name="_Toc69361553"/>
      <w:r w:rsidRPr="00514C23">
        <w:rPr>
          <w:rFonts w:ascii="Trebuchet MS" w:hAnsi="Trebuchet MS" w:cs="Arial"/>
          <w:color w:val="000000" w:themeColor="text1"/>
          <w:sz w:val="24"/>
          <w:szCs w:val="24"/>
        </w:rPr>
        <w:t>Inhabilidades e incompatibilidades</w:t>
      </w:r>
      <w:bookmarkEnd w:id="61"/>
      <w:bookmarkEnd w:id="62"/>
    </w:p>
    <w:p w14:paraId="2220895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540EF5F" w14:textId="1E1D56F3"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El gerente o representante legal, no podrá ser empleado, asesor o consultor de otra cooperativa con actividad de ahorro y crédito o fondo de empleados que tenga convenio de libranza con las empresas patronales que forman parte del vínculo común de asociación, directamente, ni por interpuesta persona natural o jurídica, salvo con autorización explícita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w:t>
      </w:r>
    </w:p>
    <w:p w14:paraId="372BEE86" w14:textId="08A8E658"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ningún caso, el gerente o representante legal, podrá tener vínculos con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como asesor, contratista o proveedor, o en alguna de las empresas o personas que presten estos servicios a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o con las empresas del mismo grupo o de las sociedades, corporaciones, fundaciones y asociaciones con las que tenga algún tipo de relación contractual.</w:t>
      </w:r>
    </w:p>
    <w:p w14:paraId="2B6A4A72" w14:textId="77777777"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Los cónyuges, compañeros permanentes, y quienes se encuentren dentro del segundo grado de consanguinidad o de afinidad y primero civil del gerente o representante legal, no podrán celebrar contratos con la misma.</w:t>
      </w:r>
    </w:p>
    <w:p w14:paraId="27B6C0FF" w14:textId="14949AB3"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El gerente o representante legal, no podrá ser simultáneamente ejecutivo, o miembro del órgano de administración permanente o de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xml:space="preserve">, asesor o empleado de otras organizaciones solidarias con las que el Las empresas patronales que forman parte del vínculo común de asociación tenga convenio de libranza, salvo autorización explícita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w:t>
      </w:r>
    </w:p>
    <w:p w14:paraId="2916B85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7AB13A2" w14:textId="77777777" w:rsidR="00582522" w:rsidRPr="00514C23" w:rsidRDefault="00582522" w:rsidP="007014E7">
      <w:pPr>
        <w:pStyle w:val="Ttulo2"/>
        <w:keepNext/>
        <w:keepLines/>
        <w:numPr>
          <w:ilvl w:val="1"/>
          <w:numId w:val="49"/>
        </w:numPr>
        <w:spacing w:before="0" w:beforeAutospacing="0" w:after="0" w:afterAutospacing="0"/>
        <w:ind w:left="426"/>
        <w:contextualSpacing/>
        <w:jc w:val="both"/>
        <w:rPr>
          <w:rFonts w:ascii="Trebuchet MS" w:hAnsi="Trebuchet MS" w:cs="Arial"/>
          <w:b w:val="0"/>
          <w:color w:val="000000" w:themeColor="text1"/>
          <w:sz w:val="24"/>
          <w:szCs w:val="24"/>
        </w:rPr>
      </w:pPr>
      <w:bookmarkStart w:id="63" w:name="_Toc57797087"/>
      <w:bookmarkStart w:id="64" w:name="_Toc69361554"/>
      <w:r w:rsidRPr="00514C23">
        <w:rPr>
          <w:rFonts w:ascii="Trebuchet MS" w:hAnsi="Trebuchet MS" w:cs="Arial"/>
          <w:color w:val="000000" w:themeColor="text1"/>
          <w:sz w:val="24"/>
          <w:szCs w:val="24"/>
        </w:rPr>
        <w:t>Deberes y obligaciones</w:t>
      </w:r>
      <w:bookmarkEnd w:id="63"/>
      <w:bookmarkEnd w:id="64"/>
    </w:p>
    <w:p w14:paraId="291D1DD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D0FBCB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En adición a lo establecido en las normas relacionadas con los deberes y responsabilidades de los administradores y en el estatuto, los gerentes o representantes legales deberán:</w:t>
      </w:r>
    </w:p>
    <w:p w14:paraId="3FC6B37C"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4E06613" w14:textId="36B56AF3" w:rsidR="00582522" w:rsidRPr="00514C23" w:rsidRDefault="00582522" w:rsidP="007014E7">
      <w:pPr>
        <w:pStyle w:val="Prrafodelista"/>
        <w:numPr>
          <w:ilvl w:val="0"/>
          <w:numId w:val="3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Diseñar, implementar y velar por la efectividad del sistema de control interno y del sistema de gestión de riesgos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6FB8D26C" w14:textId="007CD5C4" w:rsidR="00582522" w:rsidRPr="00514C23" w:rsidRDefault="00582522" w:rsidP="007014E7">
      <w:pPr>
        <w:pStyle w:val="Prrafodelista"/>
        <w:numPr>
          <w:ilvl w:val="0"/>
          <w:numId w:val="3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Diseñar y someter a aprobación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los planes, códigos y reglamentos, de su competencia y velar por su efectiva aplicación.</w:t>
      </w:r>
    </w:p>
    <w:p w14:paraId="206D6C2D" w14:textId="2EC7273B" w:rsidR="00582522" w:rsidRPr="00514C23" w:rsidRDefault="00582522" w:rsidP="007014E7">
      <w:pPr>
        <w:pStyle w:val="Prrafodelista"/>
        <w:numPr>
          <w:ilvl w:val="0"/>
          <w:numId w:val="3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Conocer, decidir, responder e informar en todas las reuniones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al menos lo siguiente:</w:t>
      </w:r>
    </w:p>
    <w:p w14:paraId="20DBC667"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i. El estado de cumplimiento de los planes, estrategias, metas y presupuestos.</w:t>
      </w:r>
    </w:p>
    <w:p w14:paraId="2A571EE8" w14:textId="42B361BF"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ii.</w:t>
      </w:r>
      <w:r w:rsidRPr="00514C23">
        <w:rPr>
          <w:rFonts w:ascii="Trebuchet MS" w:hAnsi="Trebuchet MS"/>
          <w:color w:val="000000" w:themeColor="text1"/>
          <w:sz w:val="24"/>
          <w:szCs w:val="24"/>
        </w:rPr>
        <w:tab/>
        <w:t>La situación financiera y el desempeño (estado de resultados)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6B497AAD" w14:textId="2140F5AC"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iii.</w:t>
      </w:r>
      <w:r w:rsidRPr="00514C23">
        <w:rPr>
          <w:rFonts w:ascii="Trebuchet MS" w:hAnsi="Trebuchet MS"/>
          <w:color w:val="000000" w:themeColor="text1"/>
          <w:sz w:val="24"/>
          <w:szCs w:val="24"/>
        </w:rPr>
        <w:tab/>
        <w:t xml:space="preserve">El estado actual de la valoración de los principales riesgos que enfrenta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junto con los reportes que en tal sentido sean necesarios.</w:t>
      </w:r>
    </w:p>
    <w:p w14:paraId="7CF43B3A"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iv.</w:t>
      </w:r>
      <w:r w:rsidRPr="00514C23">
        <w:rPr>
          <w:rFonts w:ascii="Trebuchet MS" w:hAnsi="Trebuchet MS"/>
          <w:color w:val="000000" w:themeColor="text1"/>
          <w:sz w:val="24"/>
          <w:szCs w:val="24"/>
        </w:rPr>
        <w:tab/>
        <w:t xml:space="preserve">El estado del sistema de control interno, en sus diferentes componentes. </w:t>
      </w:r>
    </w:p>
    <w:p w14:paraId="40910DFE"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v.</w:t>
      </w:r>
      <w:r w:rsidRPr="00514C23">
        <w:rPr>
          <w:rFonts w:ascii="Trebuchet MS" w:hAnsi="Trebuchet MS"/>
          <w:color w:val="000000" w:themeColor="text1"/>
          <w:sz w:val="24"/>
          <w:szCs w:val="24"/>
        </w:rPr>
        <w:tab/>
        <w:t>El estado del cumplimiento de las normas y regulaciones aplicables.</w:t>
      </w:r>
    </w:p>
    <w:p w14:paraId="17D28EBC" w14:textId="4EC15308"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vi. El estado actual, así como la evolución de las principales contingencias a favor o en contra</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03BA8463" w14:textId="0D803C89"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 xml:space="preserve">vii. Las comunicaciones y quejas recibidas y que, por su relevancia, deban ser conocidas por </w:t>
      </w:r>
      <w:r w:rsidR="000E1F8B">
        <w:rPr>
          <w:rFonts w:ascii="Trebuchet MS" w:hAnsi="Trebuchet MS"/>
          <w:color w:val="000000" w:themeColor="text1"/>
          <w:sz w:val="24"/>
          <w:szCs w:val="24"/>
        </w:rPr>
        <w:t>el Consejo de Administración</w:t>
      </w:r>
      <w:r w:rsidRPr="00514C23">
        <w:rPr>
          <w:rFonts w:ascii="Trebuchet MS" w:hAnsi="Trebuchet MS"/>
          <w:color w:val="000000" w:themeColor="text1"/>
          <w:sz w:val="24"/>
          <w:szCs w:val="24"/>
        </w:rPr>
        <w:t xml:space="preserve">. En este caso, corresponderá definir al </w:t>
      </w:r>
      <w:r w:rsidR="000E1F8B">
        <w:rPr>
          <w:rFonts w:ascii="Trebuchet MS" w:hAnsi="Trebuchet MS"/>
          <w:color w:val="000000" w:themeColor="text1"/>
          <w:sz w:val="24"/>
          <w:szCs w:val="24"/>
        </w:rPr>
        <w:t>Consejo de Administración</w:t>
      </w:r>
      <w:r w:rsidRPr="00514C23">
        <w:rPr>
          <w:rFonts w:ascii="Trebuchet MS" w:hAnsi="Trebuchet MS"/>
          <w:color w:val="000000" w:themeColor="text1"/>
          <w:sz w:val="24"/>
          <w:szCs w:val="24"/>
        </w:rPr>
        <w:t>, los asuntos que considere relevantes.</w:t>
      </w:r>
    </w:p>
    <w:p w14:paraId="25758563"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viii. Adoptar y poner en práctica políticas prudentes y transparentes en materia de riesgos y en la observancia de normas contables.</w:t>
      </w:r>
    </w:p>
    <w:p w14:paraId="288ADC04"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ix. Contratar y mantener personal competente.</w:t>
      </w:r>
    </w:p>
    <w:p w14:paraId="72275001" w14:textId="71109499"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x.</w:t>
      </w:r>
      <w:r w:rsidRPr="00514C23">
        <w:rPr>
          <w:rFonts w:ascii="Trebuchet MS" w:hAnsi="Trebuchet MS"/>
          <w:color w:val="000000" w:themeColor="text1"/>
          <w:sz w:val="24"/>
          <w:szCs w:val="24"/>
        </w:rPr>
        <w:tab/>
        <w:t xml:space="preserve">Informar al </w:t>
      </w:r>
      <w:r w:rsidR="000E1F8B">
        <w:rPr>
          <w:rFonts w:ascii="Trebuchet MS" w:hAnsi="Trebuchet MS"/>
          <w:color w:val="000000" w:themeColor="text1"/>
          <w:sz w:val="24"/>
          <w:szCs w:val="24"/>
        </w:rPr>
        <w:t>Consejo de Administración</w:t>
      </w:r>
      <w:r w:rsidRPr="00514C23">
        <w:rPr>
          <w:rFonts w:ascii="Trebuchet MS" w:hAnsi="Trebuchet MS"/>
          <w:color w:val="000000" w:themeColor="text1"/>
          <w:sz w:val="24"/>
          <w:szCs w:val="24"/>
        </w:rPr>
        <w:t>, sobre situaciones de conflicto de interés en los asuntos que le corresponda decidir.</w:t>
      </w:r>
    </w:p>
    <w:p w14:paraId="69352C4C" w14:textId="02118184"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xi.</w:t>
      </w:r>
      <w:r w:rsidRPr="00514C23">
        <w:rPr>
          <w:rFonts w:ascii="Trebuchet MS" w:hAnsi="Trebuchet MS"/>
          <w:color w:val="000000" w:themeColor="text1"/>
          <w:sz w:val="24"/>
          <w:szCs w:val="24"/>
        </w:rPr>
        <w:tab/>
        <w:t xml:space="preserve">Poner a consideración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los temas o asuntos en los que se requiera su aprobación.</w:t>
      </w:r>
    </w:p>
    <w:p w14:paraId="37F15C37" w14:textId="37670F1D"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xii.</w:t>
      </w:r>
      <w:r w:rsidRPr="00514C23">
        <w:rPr>
          <w:rFonts w:ascii="Trebuchet MS" w:hAnsi="Trebuchet MS"/>
          <w:color w:val="000000" w:themeColor="text1"/>
          <w:sz w:val="24"/>
          <w:szCs w:val="24"/>
        </w:rPr>
        <w:tab/>
        <w:t xml:space="preserve">Dar a conocer al </w:t>
      </w:r>
      <w:r w:rsidR="000E1F8B">
        <w:rPr>
          <w:rFonts w:ascii="Trebuchet MS" w:hAnsi="Trebuchet MS"/>
          <w:color w:val="000000" w:themeColor="text1"/>
          <w:sz w:val="24"/>
          <w:szCs w:val="24"/>
        </w:rPr>
        <w:t>Consejo de Administración</w:t>
      </w:r>
      <w:r w:rsidRPr="00514C23">
        <w:rPr>
          <w:rFonts w:ascii="Trebuchet MS" w:hAnsi="Trebuchet MS"/>
          <w:color w:val="000000" w:themeColor="text1"/>
          <w:sz w:val="24"/>
          <w:szCs w:val="24"/>
        </w:rPr>
        <w:t>, los informes y requerimientos formulados por la revisoría fiscal y las autoridades de supervisión, fiscalización, apoyo y control.</w:t>
      </w:r>
    </w:p>
    <w:p w14:paraId="416B8671"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xiii. Cumplir las instrucciones, requerimientos u órdenes que señalen los órganos de control, supervisión o fiscalización.</w:t>
      </w:r>
    </w:p>
    <w:p w14:paraId="55117C6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ADF90EF" w14:textId="77777777" w:rsidR="00582522" w:rsidRPr="00514C23" w:rsidRDefault="00582522" w:rsidP="007014E7">
      <w:pPr>
        <w:pStyle w:val="Ttulo2"/>
        <w:keepNext/>
        <w:keepLines/>
        <w:numPr>
          <w:ilvl w:val="1"/>
          <w:numId w:val="49"/>
        </w:numPr>
        <w:spacing w:before="0" w:beforeAutospacing="0" w:after="0" w:afterAutospacing="0"/>
        <w:ind w:left="426"/>
        <w:contextualSpacing/>
        <w:jc w:val="both"/>
        <w:rPr>
          <w:rFonts w:ascii="Trebuchet MS" w:hAnsi="Trebuchet MS" w:cs="Arial"/>
          <w:b w:val="0"/>
          <w:color w:val="000000" w:themeColor="text1"/>
          <w:sz w:val="24"/>
          <w:szCs w:val="24"/>
        </w:rPr>
      </w:pPr>
      <w:bookmarkStart w:id="65" w:name="_Toc57797088"/>
      <w:bookmarkStart w:id="66" w:name="_Toc69361555"/>
      <w:r w:rsidRPr="00514C23">
        <w:rPr>
          <w:rFonts w:ascii="Trebuchet MS" w:hAnsi="Trebuchet MS" w:cs="Arial"/>
          <w:color w:val="000000" w:themeColor="text1"/>
          <w:sz w:val="24"/>
          <w:szCs w:val="24"/>
        </w:rPr>
        <w:t>Prohibiciones</w:t>
      </w:r>
      <w:bookmarkEnd w:id="65"/>
      <w:bookmarkEnd w:id="66"/>
    </w:p>
    <w:p w14:paraId="0DC7D5C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661DD0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Además de las prohibiciones legalmente establecidas para los administradores, el Gerente o representante legal no podrá:</w:t>
      </w:r>
    </w:p>
    <w:p w14:paraId="336A5C2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25DCD2A" w14:textId="12892CC0"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Participar por sí o por interpuesta persona en interés personal o de terceros, en actividades que impliquen competencia con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salvo autorización expresa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w:t>
      </w:r>
    </w:p>
    <w:p w14:paraId="33946FF1"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por sí o por interpuesta persona en interés personal o de terceros, en actos respecto de los cuales exista conflicto de interés.</w:t>
      </w:r>
    </w:p>
    <w:p w14:paraId="6097466B"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Utilizar indebidamente o divulgar información sujeta a reserva.</w:t>
      </w:r>
    </w:p>
    <w:p w14:paraId="267556DB" w14:textId="106B2644"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Realizar proselitismo político aprovechando su cargo, posición o relaciones con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w:t>
      </w:r>
    </w:p>
    <w:p w14:paraId="7E91DD2E" w14:textId="36889D41"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Otorgar, sin la debida autorización, retribuciones extraordinarias a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xml:space="preserve"> y empleados de la organización.</w:t>
      </w:r>
    </w:p>
    <w:p w14:paraId="3CDF34CF"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Ordenar, permitir o realizar algún tipo de falsedad o alteración a los estados financieros, en sus notas o en cualquier otra información.</w:t>
      </w:r>
    </w:p>
    <w:p w14:paraId="59F9AFDB"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ADC4969" w14:textId="32C72E59"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El Gerente o representante legal y su equipo de trabajo, deben procurar que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y </w:t>
      </w:r>
      <w:r w:rsidR="000E1F8B">
        <w:rPr>
          <w:rFonts w:ascii="Trebuchet MS" w:hAnsi="Trebuchet MS"/>
          <w:color w:val="000000" w:themeColor="text1"/>
          <w:sz w:val="24"/>
          <w:szCs w:val="24"/>
        </w:rPr>
        <w:t>de la Junta de Vigilancia</w:t>
      </w:r>
      <w:r w:rsidRPr="00514C23">
        <w:rPr>
          <w:rFonts w:ascii="Trebuchet MS" w:hAnsi="Trebuchet MS"/>
          <w:color w:val="000000" w:themeColor="text1"/>
          <w:sz w:val="24"/>
          <w:szCs w:val="24"/>
        </w:rPr>
        <w:t xml:space="preserve"> reciban información oportuna, clara, precisa y comprensible.</w:t>
      </w:r>
    </w:p>
    <w:p w14:paraId="4FF92DB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55BA6E4" w14:textId="77777777" w:rsidR="00582522" w:rsidRPr="00514C23" w:rsidRDefault="00582522" w:rsidP="007014E7">
      <w:pPr>
        <w:pStyle w:val="Ttulo2"/>
        <w:keepNext/>
        <w:keepLines/>
        <w:numPr>
          <w:ilvl w:val="1"/>
          <w:numId w:val="49"/>
        </w:numPr>
        <w:spacing w:before="0" w:beforeAutospacing="0" w:after="0" w:afterAutospacing="0"/>
        <w:ind w:left="426"/>
        <w:contextualSpacing/>
        <w:jc w:val="both"/>
        <w:rPr>
          <w:rFonts w:ascii="Trebuchet MS" w:hAnsi="Trebuchet MS" w:cs="Arial"/>
          <w:b w:val="0"/>
          <w:color w:val="000000" w:themeColor="text1"/>
          <w:sz w:val="24"/>
          <w:szCs w:val="24"/>
        </w:rPr>
      </w:pPr>
      <w:bookmarkStart w:id="67" w:name="_Toc57797089"/>
      <w:bookmarkStart w:id="68" w:name="_Toc69361556"/>
      <w:r w:rsidRPr="00514C23">
        <w:rPr>
          <w:rFonts w:ascii="Trebuchet MS" w:hAnsi="Trebuchet MS" w:cs="Arial"/>
          <w:color w:val="000000" w:themeColor="text1"/>
          <w:sz w:val="24"/>
          <w:szCs w:val="24"/>
        </w:rPr>
        <w:t>Información Gerencial</w:t>
      </w:r>
      <w:bookmarkEnd w:id="67"/>
      <w:bookmarkEnd w:id="68"/>
    </w:p>
    <w:p w14:paraId="481E316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959F537" w14:textId="465F330E"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 Gerencia informará periódicamente al </w:t>
      </w:r>
      <w:r w:rsidR="000E1F8B">
        <w:rPr>
          <w:rFonts w:ascii="Trebuchet MS" w:hAnsi="Trebuchet MS"/>
          <w:color w:val="000000" w:themeColor="text1"/>
          <w:sz w:val="24"/>
          <w:szCs w:val="24"/>
        </w:rPr>
        <w:t>Consejo de Administración</w:t>
      </w:r>
      <w:r w:rsidRPr="00514C23">
        <w:rPr>
          <w:rFonts w:ascii="Trebuchet MS" w:hAnsi="Trebuchet MS"/>
          <w:color w:val="000000" w:themeColor="text1"/>
          <w:sz w:val="24"/>
          <w:szCs w:val="24"/>
        </w:rPr>
        <w:t>, sobre su gestión y resultados. La información se entregará con mínimo tres (3) días de anticipación a la fecha de la reunión y deberá, al menos, reunir las siguientes características:</w:t>
      </w:r>
    </w:p>
    <w:p w14:paraId="1B210CA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DF056E9" w14:textId="77777777" w:rsidR="00582522" w:rsidRPr="00514C23" w:rsidRDefault="00582522" w:rsidP="007014E7">
      <w:pPr>
        <w:pStyle w:val="Prrafodelista"/>
        <w:numPr>
          <w:ilvl w:val="0"/>
          <w:numId w:val="5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un formato gerencial, que incluya gráficos, con información sobre lo siguiente:</w:t>
      </w:r>
    </w:p>
    <w:p w14:paraId="68431178" w14:textId="77777777" w:rsidR="00582522" w:rsidRPr="00514C23" w:rsidRDefault="00582522" w:rsidP="007014E7">
      <w:pPr>
        <w:pStyle w:val="Prrafodelista"/>
        <w:spacing w:after="0" w:line="240" w:lineRule="auto"/>
        <w:jc w:val="both"/>
        <w:rPr>
          <w:rFonts w:ascii="Trebuchet MS" w:hAnsi="Trebuchet MS"/>
          <w:color w:val="000000" w:themeColor="text1"/>
          <w:sz w:val="24"/>
          <w:szCs w:val="24"/>
        </w:rPr>
      </w:pPr>
    </w:p>
    <w:p w14:paraId="700206DA"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Cumplimiento de metas estratégicas.</w:t>
      </w:r>
    </w:p>
    <w:p w14:paraId="18CDC65E"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Evolución y calidad de sus principales activos y pasivos.</w:t>
      </w:r>
    </w:p>
    <w:p w14:paraId="293FD0A7"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Productividad y rotación del personal.</w:t>
      </w:r>
    </w:p>
    <w:p w14:paraId="10345B9B"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Ejecución presupuestal.</w:t>
      </w:r>
    </w:p>
    <w:p w14:paraId="43AB00FB"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Estructura de costos.</w:t>
      </w:r>
    </w:p>
    <w:p w14:paraId="12517574"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Incremento o retiro de asociados.</w:t>
      </w:r>
    </w:p>
    <w:p w14:paraId="5A139591"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Indicadores financieros de apalancamiento, rentabilidad y liquidez.</w:t>
      </w:r>
    </w:p>
    <w:p w14:paraId="3C5DBEE2"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370AA75" w14:textId="77777777" w:rsidR="00582522" w:rsidRPr="00514C23" w:rsidRDefault="00582522" w:rsidP="007014E7">
      <w:pPr>
        <w:pStyle w:val="Prrafodelista"/>
        <w:numPr>
          <w:ilvl w:val="0"/>
          <w:numId w:val="5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Adicionalmente se incorporará de acuerdo con las circunstancias, aspectos como:</w:t>
      </w:r>
    </w:p>
    <w:p w14:paraId="444839D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1E010AD" w14:textId="19A4D973"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Seguimiento de las decisiones y recomendaciones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Auditores interno y revisoría fiscal o informes de inspección del ente de supervisión.</w:t>
      </w:r>
    </w:p>
    <w:p w14:paraId="2BEC8455"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Análisis de contexto externo, legislación, competencia (especialmente si existen cambios).</w:t>
      </w:r>
    </w:p>
    <w:p w14:paraId="2B9D6F4C"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Decisiones críticas adoptadas por la gerencia.</w:t>
      </w:r>
    </w:p>
    <w:p w14:paraId="51C375D9"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Oportunidades de negocios.</w:t>
      </w:r>
    </w:p>
    <w:p w14:paraId="528CEB5C"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Demandas de asociados y usuarios identificadas.</w:t>
      </w:r>
    </w:p>
    <w:p w14:paraId="032E06FC"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Conclusión del análisis institucional.</w:t>
      </w:r>
    </w:p>
    <w:p w14:paraId="17CEADDE"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EF0D997" w14:textId="60F8AD85"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El Gerente, dentro de sus atribuciones, tiene la facultad de organizar su equipo de trabajo, someter a consideración y aprobación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la estructura organizacional, cuando sea necesario. </w:t>
      </w:r>
    </w:p>
    <w:p w14:paraId="28D872B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2B4951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efecto de evitar el conflicto de interés en la designación, contratación y desempeño del personal, debe dotarse de instrumentos técnicos, que conlleven el involucramiento del mejor personal disponible en el entorno, que cumpla con las especificaciones requeridas para el logro de los objetivos estratégicos. </w:t>
      </w:r>
    </w:p>
    <w:p w14:paraId="34C8745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922FC8E" w14:textId="39FC6DB8"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Las demás decisiones gerenciales, relacionadas con el funcionamiento y operatividad de la organización, se ciñen a las políticas y normativa aprobada por </w:t>
      </w:r>
      <w:r w:rsidR="000E1F8B">
        <w:rPr>
          <w:rFonts w:ascii="Trebuchet MS" w:hAnsi="Trebuchet MS"/>
          <w:color w:val="000000" w:themeColor="text1"/>
          <w:sz w:val="24"/>
          <w:szCs w:val="24"/>
        </w:rPr>
        <w:t>el Consejo de Administración</w:t>
      </w:r>
      <w:r w:rsidRPr="00514C23">
        <w:rPr>
          <w:rFonts w:ascii="Trebuchet MS" w:hAnsi="Trebuchet MS"/>
          <w:color w:val="000000" w:themeColor="text1"/>
          <w:sz w:val="24"/>
          <w:szCs w:val="24"/>
        </w:rPr>
        <w:t>, y su cumplimiento forma parte del informe gerencial.</w:t>
      </w:r>
    </w:p>
    <w:p w14:paraId="1E3F7EBF" w14:textId="4B76DD85"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97E0DD0" w14:textId="2613BA1F" w:rsidR="004B1E3A" w:rsidRPr="00514C23" w:rsidRDefault="004B1E3A"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69" w:name="_Toc69361557"/>
      <w:r w:rsidRPr="00514C23">
        <w:rPr>
          <w:rStyle w:val="Ttulo1Car"/>
          <w:rFonts w:ascii="Trebuchet MS" w:eastAsia="Calibri" w:hAnsi="Trebuchet MS"/>
          <w:color w:val="000000" w:themeColor="text1"/>
          <w:sz w:val="24"/>
          <w:szCs w:val="24"/>
        </w:rPr>
        <w:t xml:space="preserve">ARTICULO </w:t>
      </w:r>
      <w:r w:rsidR="00326E24" w:rsidRPr="00514C23">
        <w:rPr>
          <w:rStyle w:val="Ttulo1Car"/>
          <w:rFonts w:ascii="Trebuchet MS" w:eastAsia="Calibri" w:hAnsi="Trebuchet MS"/>
          <w:color w:val="000000" w:themeColor="text1"/>
          <w:sz w:val="24"/>
          <w:szCs w:val="24"/>
        </w:rPr>
        <w:t>9</w:t>
      </w:r>
      <w:r w:rsidRPr="00514C23">
        <w:rPr>
          <w:rStyle w:val="Ttulo1Car"/>
          <w:rFonts w:ascii="Trebuchet MS" w:eastAsia="Calibri" w:hAnsi="Trebuchet MS"/>
          <w:color w:val="000000" w:themeColor="text1"/>
          <w:sz w:val="24"/>
          <w:szCs w:val="24"/>
        </w:rPr>
        <w:t xml:space="preserve">. RELACIONES ENTRE LOS MIEMBROS </w:t>
      </w:r>
      <w:r w:rsidR="000E1F8B">
        <w:rPr>
          <w:rStyle w:val="Ttulo1Car"/>
          <w:rFonts w:ascii="Trebuchet MS" w:eastAsia="Calibri" w:hAnsi="Trebuchet MS"/>
          <w:color w:val="000000" w:themeColor="text1"/>
          <w:sz w:val="24"/>
          <w:szCs w:val="24"/>
        </w:rPr>
        <w:t>DEL CONSEJO DE ADMINISTRACIÓN</w:t>
      </w:r>
      <w:r w:rsidRPr="00514C23">
        <w:rPr>
          <w:rStyle w:val="Ttulo1Car"/>
          <w:rFonts w:ascii="Trebuchet MS" w:eastAsia="Calibri" w:hAnsi="Trebuchet MS"/>
          <w:color w:val="000000" w:themeColor="text1"/>
          <w:sz w:val="24"/>
          <w:szCs w:val="24"/>
        </w:rPr>
        <w:t xml:space="preserve"> Y LA ADMINISTRACIÓN.</w:t>
      </w:r>
      <w:bookmarkEnd w:id="69"/>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 xml:space="preserve">Las relaciones entre los miembros </w:t>
      </w:r>
      <w:r w:rsidR="000E1F8B">
        <w:rPr>
          <w:rFonts w:ascii="Trebuchet MS" w:hAnsi="Trebuchet MS"/>
          <w:color w:val="000000" w:themeColor="text1"/>
          <w:sz w:val="24"/>
          <w:szCs w:val="24"/>
          <w:lang w:eastAsia="es-ES"/>
        </w:rPr>
        <w:t>del Consejo de Administración</w:t>
      </w:r>
      <w:r w:rsidRPr="00514C23">
        <w:rPr>
          <w:rFonts w:ascii="Trebuchet MS" w:hAnsi="Trebuchet MS"/>
          <w:color w:val="000000" w:themeColor="text1"/>
          <w:sz w:val="24"/>
          <w:szCs w:val="24"/>
          <w:lang w:eastAsia="es-ES"/>
        </w:rPr>
        <w:t xml:space="preserve"> y la administración se desarrollarán de conformidad con los siguientes principios:</w:t>
      </w:r>
    </w:p>
    <w:p w14:paraId="33E4C645"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 </w:t>
      </w:r>
    </w:p>
    <w:p w14:paraId="6A971982" w14:textId="2BD1670E"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Respeto de las competencias propias</w:t>
      </w:r>
      <w:r w:rsidRPr="00514C23">
        <w:rPr>
          <w:rFonts w:ascii="Trebuchet MS" w:hAnsi="Trebuchet MS"/>
          <w:color w:val="000000" w:themeColor="text1"/>
          <w:sz w:val="24"/>
          <w:szCs w:val="24"/>
          <w:lang w:eastAsia="es-ES"/>
        </w:rPr>
        <w:t xml:space="preserve">. </w:t>
      </w:r>
      <w:r w:rsidR="000E1F8B">
        <w:rPr>
          <w:rFonts w:ascii="Trebuchet MS" w:hAnsi="Trebuchet MS"/>
          <w:color w:val="000000" w:themeColor="text1"/>
          <w:sz w:val="24"/>
          <w:szCs w:val="24"/>
          <w:lang w:eastAsia="es-ES"/>
        </w:rPr>
        <w:t>El Consejo de Administración</w:t>
      </w:r>
      <w:r w:rsidRPr="00514C23">
        <w:rPr>
          <w:rFonts w:ascii="Trebuchet MS" w:hAnsi="Trebuchet MS"/>
          <w:color w:val="000000" w:themeColor="text1"/>
          <w:sz w:val="24"/>
          <w:szCs w:val="24"/>
          <w:lang w:eastAsia="es-ES"/>
        </w:rPr>
        <w:t xml:space="preserve"> se encargará de definir las políticas generales de actuación, aprobar los programas por realizar, hacerle seguimiento a la estrategia y al desempeño de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xml:space="preserve"> y la administración se encargará de proponer y ejecutar los programas tendientes a dar cumplimiento a la estrategia y ejercer la vocería de la entidad. Tanto la Junta como la administración se abstendrán de ejecutar conductas que interfieran con el desarrollo de las funciones que a cada uno competen.</w:t>
      </w:r>
    </w:p>
    <w:p w14:paraId="41BA8544" w14:textId="3241C204"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Información y comunicación</w:t>
      </w:r>
      <w:r w:rsidRPr="00514C23">
        <w:rPr>
          <w:rFonts w:ascii="Trebuchet MS" w:hAnsi="Trebuchet MS"/>
          <w:color w:val="000000" w:themeColor="text1"/>
          <w:sz w:val="24"/>
          <w:szCs w:val="24"/>
          <w:lang w:eastAsia="es-ES"/>
        </w:rPr>
        <w:t>. La administración deberá proporcionar</w:t>
      </w:r>
      <w:r w:rsidR="000E1F8B">
        <w:rPr>
          <w:rFonts w:ascii="Trebuchet MS" w:hAnsi="Trebuchet MS"/>
          <w:color w:val="000000" w:themeColor="text1"/>
          <w:sz w:val="24"/>
          <w:szCs w:val="24"/>
          <w:lang w:eastAsia="es-ES"/>
        </w:rPr>
        <w:t xml:space="preserve"> al Consejo de Administración</w:t>
      </w:r>
      <w:r w:rsidRPr="00514C23">
        <w:rPr>
          <w:rFonts w:ascii="Trebuchet MS" w:hAnsi="Trebuchet MS"/>
          <w:color w:val="000000" w:themeColor="text1"/>
          <w:sz w:val="24"/>
          <w:szCs w:val="24"/>
          <w:lang w:eastAsia="es-ES"/>
        </w:rPr>
        <w:t xml:space="preserve"> la información que sea necesaria para la adopción de las decisiones que le competen.</w:t>
      </w:r>
    </w:p>
    <w:p w14:paraId="2B9750E7" w14:textId="468939FC"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Respeto y transparencia</w:t>
      </w:r>
      <w:r w:rsidRPr="00514C23">
        <w:rPr>
          <w:rFonts w:ascii="Trebuchet MS" w:hAnsi="Trebuchet MS"/>
          <w:color w:val="000000" w:themeColor="text1"/>
          <w:sz w:val="24"/>
          <w:szCs w:val="24"/>
          <w:lang w:eastAsia="es-ES"/>
        </w:rPr>
        <w:t xml:space="preserve">. </w:t>
      </w:r>
      <w:r w:rsidR="000E1F8B">
        <w:rPr>
          <w:rFonts w:ascii="Trebuchet MS" w:hAnsi="Trebuchet MS"/>
          <w:color w:val="000000" w:themeColor="text1"/>
          <w:sz w:val="24"/>
          <w:szCs w:val="24"/>
          <w:lang w:eastAsia="es-ES"/>
        </w:rPr>
        <w:t>El Consejo de Administración</w:t>
      </w:r>
      <w:r w:rsidRPr="00514C23">
        <w:rPr>
          <w:rFonts w:ascii="Trebuchet MS" w:hAnsi="Trebuchet MS"/>
          <w:color w:val="000000" w:themeColor="text1"/>
          <w:sz w:val="24"/>
          <w:szCs w:val="24"/>
          <w:lang w:eastAsia="es-ES"/>
        </w:rPr>
        <w:t xml:space="preserve"> y la administración actuarán en sus relaciones mutuas con respeto y transparencia.</w:t>
      </w:r>
    </w:p>
    <w:p w14:paraId="67078788" w14:textId="37C1F016"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Solidaridad y lealtad</w:t>
      </w:r>
      <w:r w:rsidRPr="00514C23">
        <w:rPr>
          <w:rFonts w:ascii="Trebuchet MS" w:hAnsi="Trebuchet MS"/>
          <w:color w:val="000000" w:themeColor="text1"/>
          <w:sz w:val="24"/>
          <w:szCs w:val="24"/>
          <w:lang w:eastAsia="es-ES"/>
        </w:rPr>
        <w:t xml:space="preserve">. </w:t>
      </w:r>
      <w:r w:rsidR="000E1F8B">
        <w:rPr>
          <w:rFonts w:ascii="Trebuchet MS" w:hAnsi="Trebuchet MS"/>
          <w:color w:val="000000" w:themeColor="text1"/>
          <w:sz w:val="24"/>
          <w:szCs w:val="24"/>
          <w:lang w:eastAsia="es-ES"/>
        </w:rPr>
        <w:t>El Consejo de Administración</w:t>
      </w:r>
      <w:r w:rsidRPr="00514C23">
        <w:rPr>
          <w:rFonts w:ascii="Trebuchet MS" w:hAnsi="Trebuchet MS"/>
          <w:color w:val="000000" w:themeColor="text1"/>
          <w:sz w:val="24"/>
          <w:szCs w:val="24"/>
          <w:lang w:eastAsia="es-ES"/>
        </w:rPr>
        <w:t xml:space="preserve"> y la administración actuarán conjuntamente en la consecución de los fines institucionales con lealtad a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w:t>
      </w:r>
    </w:p>
    <w:p w14:paraId="26E74F8A"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12E32086" w14:textId="534F876C"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70" w:name="_Toc69361558"/>
      <w:r w:rsidRPr="00514C23">
        <w:rPr>
          <w:rStyle w:val="Ttulo1Car"/>
          <w:rFonts w:ascii="Trebuchet MS" w:eastAsia="Calibri" w:hAnsi="Trebuchet MS"/>
          <w:color w:val="000000" w:themeColor="text1"/>
          <w:sz w:val="24"/>
          <w:szCs w:val="24"/>
        </w:rPr>
        <w:t xml:space="preserve">ARTÍCULO </w:t>
      </w:r>
      <w:r w:rsidR="00326E24" w:rsidRPr="00514C23">
        <w:rPr>
          <w:rStyle w:val="Ttulo1Car"/>
          <w:rFonts w:ascii="Trebuchet MS" w:eastAsia="Calibri" w:hAnsi="Trebuchet MS"/>
          <w:color w:val="000000" w:themeColor="text1"/>
          <w:sz w:val="24"/>
          <w:szCs w:val="24"/>
        </w:rPr>
        <w:t>10</w:t>
      </w:r>
      <w:r w:rsidRPr="00514C23">
        <w:rPr>
          <w:rStyle w:val="Ttulo1Car"/>
          <w:rFonts w:ascii="Trebuchet MS" w:eastAsia="Calibri" w:hAnsi="Trebuchet MS"/>
          <w:color w:val="000000" w:themeColor="text1"/>
          <w:sz w:val="24"/>
          <w:szCs w:val="24"/>
        </w:rPr>
        <w:t>. DEBERES DE LOS EMPLEADOS</w:t>
      </w:r>
      <w:bookmarkEnd w:id="70"/>
      <w:r w:rsidRPr="00514C23">
        <w:rPr>
          <w:rFonts w:ascii="Trebuchet MS" w:hAnsi="Trebuchet MS"/>
          <w:color w:val="000000" w:themeColor="text1"/>
          <w:sz w:val="24"/>
          <w:szCs w:val="24"/>
          <w:lang w:eastAsia="es-ES"/>
        </w:rPr>
        <w:t xml:space="preserve">. Los empleados de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además de sus obligaciones legales, se comprometen a:</w:t>
      </w:r>
    </w:p>
    <w:p w14:paraId="2E6381C8"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3A76ABF9" w14:textId="1DBD46B0"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Desarrollar sus actividades con lealtad, interés, profesionalismo y dedicación; en procura del cumplimiento de la misión y visión de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w:t>
      </w:r>
    </w:p>
    <w:p w14:paraId="75B052E2" w14:textId="17EB9458"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Velar por los intereses de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xml:space="preserve"> y colaborar en todo momento en la vigencia de los principios definidos en este Código de Ética.</w:t>
      </w:r>
    </w:p>
    <w:p w14:paraId="0868A9BB" w14:textId="6BA37B63"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Informar oportunamente a sus superiores de cualquier acto o circunstancia que pudiere dañar a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xml:space="preserve"> o impedir a sus empleados, o administradores cumplir con sus funciones o actividades.</w:t>
      </w:r>
    </w:p>
    <w:p w14:paraId="324427B4" w14:textId="098A21DA"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lastRenderedPageBreak/>
        <w:t xml:space="preserve">Actuar con lealtad para con la entidad, aún después de su retiro, absteniéndose de desarrollar actividades que compitan con las que desarrolla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xml:space="preserve"> o que impliquen apropiación de oportunidades comerciales que hayan conocido por razón o con ocasión de su actividad como empleados de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Esta obligación tendrá efecto durante los dos años siguientes al retiro del empleado.</w:t>
      </w:r>
    </w:p>
    <w:p w14:paraId="7BB3E3C7" w14:textId="77777777" w:rsidR="004B1E3A" w:rsidRPr="00514C23" w:rsidRDefault="004B1E3A" w:rsidP="007014E7">
      <w:p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p>
    <w:p w14:paraId="3F363CC2" w14:textId="2DF35B35"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71" w:name="_Toc69361559"/>
      <w:r w:rsidRPr="00514C23">
        <w:rPr>
          <w:rStyle w:val="Ttulo1Car"/>
          <w:rFonts w:ascii="Trebuchet MS" w:eastAsia="Calibri" w:hAnsi="Trebuchet MS"/>
          <w:color w:val="000000" w:themeColor="text1"/>
          <w:sz w:val="24"/>
          <w:szCs w:val="24"/>
        </w:rPr>
        <w:t xml:space="preserve">ARTICULO </w:t>
      </w:r>
      <w:r w:rsidR="00326E24" w:rsidRPr="00514C23">
        <w:rPr>
          <w:rStyle w:val="Ttulo1Car"/>
          <w:rFonts w:ascii="Trebuchet MS" w:eastAsia="Calibri" w:hAnsi="Trebuchet MS"/>
          <w:color w:val="000000" w:themeColor="text1"/>
          <w:sz w:val="24"/>
          <w:szCs w:val="24"/>
        </w:rPr>
        <w:t>11</w:t>
      </w:r>
      <w:r w:rsidRPr="00514C23">
        <w:rPr>
          <w:rStyle w:val="Ttulo1Car"/>
          <w:rFonts w:ascii="Trebuchet MS" w:eastAsia="Calibri" w:hAnsi="Trebuchet MS"/>
          <w:color w:val="000000" w:themeColor="text1"/>
          <w:sz w:val="24"/>
          <w:szCs w:val="24"/>
        </w:rPr>
        <w:t xml:space="preserve">. DEBERES DE </w:t>
      </w:r>
      <w:r w:rsidR="00D037BD">
        <w:rPr>
          <w:rStyle w:val="Ttulo1Car"/>
          <w:rFonts w:ascii="Trebuchet MS" w:eastAsia="Calibri" w:hAnsi="Trebuchet MS"/>
          <w:color w:val="000000" w:themeColor="text1"/>
          <w:sz w:val="24"/>
          <w:szCs w:val="24"/>
        </w:rPr>
        <w:t>COOPEJEMPLO</w:t>
      </w:r>
      <w:r w:rsidRPr="00514C23">
        <w:rPr>
          <w:rStyle w:val="Ttulo1Car"/>
          <w:rFonts w:ascii="Trebuchet MS" w:eastAsia="Calibri" w:hAnsi="Trebuchet MS"/>
          <w:color w:val="000000" w:themeColor="text1"/>
          <w:sz w:val="24"/>
          <w:szCs w:val="24"/>
        </w:rPr>
        <w:t xml:space="preserve"> CON SUS EMPLEADOS:</w:t>
      </w:r>
      <w:bookmarkEnd w:id="71"/>
      <w:r w:rsidRPr="00514C23">
        <w:rPr>
          <w:rStyle w:val="Ttulo1Car"/>
          <w:rFonts w:ascii="Trebuchet MS" w:eastAsia="Calibri" w:hAnsi="Trebuchet MS"/>
          <w:color w:val="000000" w:themeColor="text1"/>
          <w:sz w:val="24"/>
          <w:szCs w:val="24"/>
        </w:rPr>
        <w:t xml:space="preserve">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xml:space="preserve"> reconociendo que su talento humano es el eje fundamental de la entidad, observará los siguientes deberes:</w:t>
      </w:r>
    </w:p>
    <w:p w14:paraId="1EC5B4DF"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21B8930C" w14:textId="77777777"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Apoyar el buen ambiente de trabajo, optimizando los recursos físicos y las herramientas de trabajo.</w:t>
      </w:r>
    </w:p>
    <w:p w14:paraId="40EE0A80" w14:textId="77777777"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Garantizar que el trato a sus empleados sea equitativo.</w:t>
      </w:r>
    </w:p>
    <w:p w14:paraId="0715B3DC" w14:textId="2655D231"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Adoptar políticas que prevengan la fuga del talento humano y establecer incentivos personales y profesionales que estimulen el compromiso de los empleados con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w:t>
      </w:r>
    </w:p>
    <w:p w14:paraId="66A1ACDA" w14:textId="77777777"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Velar por el bienestar de sus empleados adelantando programas que busquen su desarrollo y capacitación para fomentar el crecimiento individual, familiar y espiritual.</w:t>
      </w:r>
    </w:p>
    <w:p w14:paraId="63710E4B" w14:textId="77777777" w:rsidR="004B1E3A" w:rsidRPr="00514C23" w:rsidRDefault="004B1E3A" w:rsidP="007014E7">
      <w:p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p>
    <w:p w14:paraId="033E510E" w14:textId="55082678"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72" w:name="_Toc69361560"/>
      <w:r w:rsidRPr="00514C23">
        <w:rPr>
          <w:rStyle w:val="Ttulo1Car"/>
          <w:rFonts w:ascii="Trebuchet MS" w:eastAsia="Calibri" w:hAnsi="Trebuchet MS"/>
          <w:color w:val="000000" w:themeColor="text1"/>
          <w:sz w:val="24"/>
          <w:szCs w:val="24"/>
        </w:rPr>
        <w:t xml:space="preserve">ARTÍCULO </w:t>
      </w:r>
      <w:r w:rsidR="00326E24" w:rsidRPr="00514C23">
        <w:rPr>
          <w:rStyle w:val="Ttulo1Car"/>
          <w:rFonts w:ascii="Trebuchet MS" w:eastAsia="Calibri" w:hAnsi="Trebuchet MS"/>
          <w:color w:val="000000" w:themeColor="text1"/>
          <w:sz w:val="24"/>
          <w:szCs w:val="24"/>
        </w:rPr>
        <w:t>12</w:t>
      </w:r>
      <w:r w:rsidRPr="00514C23">
        <w:rPr>
          <w:rStyle w:val="Ttulo1Car"/>
          <w:rFonts w:ascii="Trebuchet MS" w:eastAsia="Calibri" w:hAnsi="Trebuchet MS"/>
          <w:color w:val="000000" w:themeColor="text1"/>
          <w:sz w:val="24"/>
          <w:szCs w:val="24"/>
        </w:rPr>
        <w:t>. CONFLICTO O COEXISTENCIA DE INTERESES.</w:t>
      </w:r>
      <w:bookmarkEnd w:id="72"/>
      <w:r w:rsidRPr="00514C23">
        <w:rPr>
          <w:rFonts w:ascii="Trebuchet MS" w:hAnsi="Trebuchet MS"/>
          <w:b/>
          <w:bCs/>
          <w:color w:val="000000" w:themeColor="text1"/>
          <w:sz w:val="24"/>
          <w:szCs w:val="24"/>
          <w:lang w:eastAsia="es-ES"/>
        </w:rPr>
        <w:t xml:space="preserve"> </w:t>
      </w:r>
      <w:r w:rsidR="00A004B3" w:rsidRPr="00A004B3">
        <w:rPr>
          <w:rFonts w:ascii="Trebuchet MS" w:hAnsi="Trebuchet MS"/>
          <w:color w:val="000000" w:themeColor="text1"/>
          <w:sz w:val="24"/>
          <w:szCs w:val="24"/>
          <w:lang w:eastAsia="es-ES"/>
        </w:rPr>
        <w:t>Dentro del giro normal de los negocios</w:t>
      </w:r>
      <w:r w:rsidR="00A004B3">
        <w:rPr>
          <w:rFonts w:ascii="Trebuchet MS" w:hAnsi="Trebuchet MS"/>
          <w:color w:val="000000" w:themeColor="text1"/>
          <w:sz w:val="24"/>
          <w:szCs w:val="24"/>
          <w:lang w:eastAsia="es-ES"/>
        </w:rPr>
        <w:t xml:space="preserve"> de </w:t>
      </w:r>
      <w:r w:rsidR="00D037BD">
        <w:rPr>
          <w:rFonts w:ascii="Trebuchet MS" w:hAnsi="Trebuchet MS"/>
          <w:color w:val="000000" w:themeColor="text1"/>
          <w:sz w:val="24"/>
          <w:szCs w:val="24"/>
          <w:lang w:eastAsia="es-ES"/>
        </w:rPr>
        <w:t>COOPEJEMPLO</w:t>
      </w:r>
      <w:r w:rsidR="00A004B3" w:rsidRPr="00A004B3">
        <w:rPr>
          <w:rFonts w:ascii="Trebuchet MS" w:hAnsi="Trebuchet MS"/>
          <w:color w:val="000000" w:themeColor="text1"/>
          <w:sz w:val="24"/>
          <w:szCs w:val="24"/>
          <w:lang w:eastAsia="es-ES"/>
        </w:rPr>
        <w:t>, los administradores, representantes legales, revisores fiscales y en general todo empleado con acceso a información privilegiada tiene el deber legal de abstenerse de realizar cualquier operación que dé lugar a conflictos de interés.</w:t>
      </w:r>
      <w:r w:rsidR="00A004B3">
        <w:rPr>
          <w:rFonts w:ascii="Trebuchet MS" w:hAnsi="Trebuchet MS"/>
          <w:color w:val="000000" w:themeColor="text1"/>
          <w:sz w:val="24"/>
          <w:szCs w:val="24"/>
          <w:lang w:eastAsia="es-ES"/>
        </w:rPr>
        <w:t xml:space="preserve"> </w:t>
      </w:r>
      <w:r w:rsidR="00A004B3" w:rsidRPr="00A004B3">
        <w:rPr>
          <w:rFonts w:ascii="Trebuchet MS" w:hAnsi="Trebuchet MS"/>
          <w:color w:val="000000" w:themeColor="text1"/>
          <w:sz w:val="24"/>
          <w:szCs w:val="24"/>
          <w:lang w:eastAsia="es-ES"/>
        </w:rPr>
        <w:t xml:space="preserve">Podrían producirse conflictos de intereses en razón de las diferentes actividades que realiza </w:t>
      </w:r>
      <w:r w:rsidR="00D037BD">
        <w:rPr>
          <w:rFonts w:ascii="Trebuchet MS" w:hAnsi="Trebuchet MS"/>
          <w:color w:val="000000" w:themeColor="text1"/>
          <w:sz w:val="24"/>
          <w:szCs w:val="24"/>
          <w:lang w:eastAsia="es-ES"/>
        </w:rPr>
        <w:t>COOPEJEMPLO</w:t>
      </w:r>
      <w:r w:rsidR="00A004B3" w:rsidRPr="00A004B3">
        <w:rPr>
          <w:rFonts w:ascii="Trebuchet MS" w:hAnsi="Trebuchet MS"/>
          <w:color w:val="000000" w:themeColor="text1"/>
          <w:sz w:val="24"/>
          <w:szCs w:val="24"/>
          <w:lang w:eastAsia="es-ES"/>
        </w:rPr>
        <w:t xml:space="preserve"> con sus asociados, o bien entre los intereses de la organización y los miembros de sus órganos colegiados o de la administración, por ejemplo, si </w:t>
      </w:r>
      <w:r w:rsidR="00D037BD">
        <w:rPr>
          <w:rFonts w:ascii="Trebuchet MS" w:hAnsi="Trebuchet MS"/>
          <w:color w:val="000000" w:themeColor="text1"/>
          <w:sz w:val="24"/>
          <w:szCs w:val="24"/>
          <w:lang w:eastAsia="es-ES"/>
        </w:rPr>
        <w:t>COOPEJEMPLO</w:t>
      </w:r>
      <w:r w:rsidR="00A004B3" w:rsidRPr="00A004B3">
        <w:rPr>
          <w:rFonts w:ascii="Trebuchet MS" w:hAnsi="Trebuchet MS"/>
          <w:color w:val="000000" w:themeColor="text1"/>
          <w:sz w:val="24"/>
          <w:szCs w:val="24"/>
          <w:lang w:eastAsia="es-ES"/>
        </w:rPr>
        <w:t xml:space="preserve"> tiene relaciones comerciales con algunos de sus asociados o alguno de sus administradores.</w:t>
      </w:r>
      <w:r w:rsidR="00A004B3">
        <w:rPr>
          <w:rFonts w:ascii="Trebuchet MS" w:hAnsi="Trebuchet MS"/>
          <w:color w:val="000000" w:themeColor="text1"/>
          <w:sz w:val="24"/>
          <w:szCs w:val="24"/>
          <w:lang w:eastAsia="es-ES"/>
        </w:rPr>
        <w:t xml:space="preserve"> </w:t>
      </w:r>
      <w:r w:rsidRPr="00A004B3">
        <w:rPr>
          <w:rFonts w:ascii="Trebuchet MS" w:hAnsi="Trebuchet MS"/>
          <w:color w:val="000000" w:themeColor="text1"/>
          <w:sz w:val="24"/>
          <w:szCs w:val="24"/>
          <w:lang w:eastAsia="es-ES"/>
        </w:rPr>
        <w:t xml:space="preserve">Los directivos, administradores y empleados de </w:t>
      </w:r>
      <w:r w:rsidR="00D037BD">
        <w:rPr>
          <w:rFonts w:ascii="Trebuchet MS" w:hAnsi="Trebuchet MS"/>
          <w:color w:val="000000" w:themeColor="text1"/>
          <w:sz w:val="24"/>
          <w:szCs w:val="24"/>
          <w:lang w:eastAsia="es-ES"/>
        </w:rPr>
        <w:t>COOPEJEMPLO</w:t>
      </w:r>
      <w:r w:rsidRPr="00A004B3">
        <w:rPr>
          <w:rFonts w:ascii="Trebuchet MS" w:hAnsi="Trebuchet MS"/>
          <w:color w:val="000000" w:themeColor="text1"/>
          <w:sz w:val="24"/>
          <w:szCs w:val="24"/>
          <w:lang w:eastAsia="es-ES"/>
        </w:rPr>
        <w:t>, deberán</w:t>
      </w:r>
      <w:r w:rsidRPr="00514C23">
        <w:rPr>
          <w:rFonts w:ascii="Trebuchet MS" w:hAnsi="Trebuchet MS"/>
          <w:color w:val="000000" w:themeColor="text1"/>
          <w:sz w:val="24"/>
          <w:szCs w:val="24"/>
          <w:lang w:eastAsia="es-ES"/>
        </w:rPr>
        <w:t xml:space="preserve"> evitar que surja conflicto real de intereses, incluyendo aquellos conflictos aparentes que puedan empañar la imagen del mismo. Se entenderá que existe conflicto de intereses:</w:t>
      </w:r>
    </w:p>
    <w:p w14:paraId="08B83897"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1E5FBCAC" w14:textId="77777777"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Cuando en la decisión esté involucrado directa o indirectamente un interés dirigido a la obtención de posibles beneficios personales en su favor, de sus parientes (dentro del segundo grado de consanguinidad, segundo de afinidad o primero civil) o de cualquier otro tercero con el cual tenga una relación personal, o económica, que resulte incompatible con los intereses institucionales o de sus socios.</w:t>
      </w:r>
    </w:p>
    <w:p w14:paraId="59D5C55A" w14:textId="2C3A15CA"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Cuando se acepten dádivas o beneficios de cualquier clase, provenientes de terceros que tengan o puedan tener relaciones o negocios con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w:t>
      </w:r>
    </w:p>
    <w:p w14:paraId="7900E519" w14:textId="2A16D3E4"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Cuando un administrador se encuentre o crea encontrarse en una situación de conflicto de intereses, deberá comunicar dicha circunstancia en forma inmediata</w:t>
      </w:r>
      <w:r w:rsidR="000E1F8B">
        <w:rPr>
          <w:rFonts w:ascii="Trebuchet MS" w:hAnsi="Trebuchet MS"/>
          <w:color w:val="000000" w:themeColor="text1"/>
          <w:sz w:val="24"/>
          <w:szCs w:val="24"/>
          <w:lang w:eastAsia="es-ES"/>
        </w:rPr>
        <w:t xml:space="preserve"> al Consejo de Administración</w:t>
      </w:r>
      <w:r w:rsidRPr="00514C23">
        <w:rPr>
          <w:rFonts w:ascii="Trebuchet MS" w:hAnsi="Trebuchet MS"/>
          <w:color w:val="000000" w:themeColor="text1"/>
          <w:sz w:val="24"/>
          <w:szCs w:val="24"/>
          <w:lang w:eastAsia="es-ES"/>
        </w:rPr>
        <w:t xml:space="preserve"> quien se pronunciará en el sentido de permitir o no la participación del administrador en las reuniones y en la toma de decisiones sobre el particular.</w:t>
      </w:r>
    </w:p>
    <w:p w14:paraId="3261D8AF" w14:textId="77777777"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Cuando un empleado se encuentre en una situación eventual de conflicto de intereses, deberá comunicar dicha circunstancia en forma inmediata a su superior inmediato, y deberá abstenerse de ejecutar la decisión o actividad que genere el conflicto.</w:t>
      </w:r>
    </w:p>
    <w:p w14:paraId="6EC27AED" w14:textId="10BD1DF1"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Los miembros </w:t>
      </w:r>
      <w:r w:rsidR="000E1F8B">
        <w:rPr>
          <w:rFonts w:ascii="Trebuchet MS" w:hAnsi="Trebuchet MS"/>
          <w:color w:val="000000" w:themeColor="text1"/>
          <w:sz w:val="24"/>
          <w:szCs w:val="24"/>
          <w:lang w:eastAsia="es-ES"/>
        </w:rPr>
        <w:t>de la Junta de Vigilancia</w:t>
      </w:r>
      <w:r w:rsidRPr="00514C23">
        <w:rPr>
          <w:rFonts w:ascii="Trebuchet MS" w:hAnsi="Trebuchet MS"/>
          <w:color w:val="000000" w:themeColor="text1"/>
          <w:sz w:val="24"/>
          <w:szCs w:val="24"/>
          <w:lang w:eastAsia="es-ES"/>
        </w:rPr>
        <w:t xml:space="preserve"> no podrán ser simultáneamente miembros </w:t>
      </w:r>
      <w:r w:rsidR="000E1F8B">
        <w:rPr>
          <w:rFonts w:ascii="Trebuchet MS" w:hAnsi="Trebuchet MS"/>
          <w:color w:val="000000" w:themeColor="text1"/>
          <w:sz w:val="24"/>
          <w:szCs w:val="24"/>
          <w:lang w:eastAsia="es-ES"/>
        </w:rPr>
        <w:t>del Consejo de Administración</w:t>
      </w:r>
      <w:r w:rsidRPr="00514C23">
        <w:rPr>
          <w:rFonts w:ascii="Trebuchet MS" w:hAnsi="Trebuchet MS"/>
          <w:color w:val="000000" w:themeColor="text1"/>
          <w:sz w:val="24"/>
          <w:szCs w:val="24"/>
          <w:lang w:eastAsia="es-ES"/>
        </w:rPr>
        <w:t>, ni llevar asuntos de la entidad en calidad de empleado o de asesor.</w:t>
      </w:r>
    </w:p>
    <w:p w14:paraId="35F2CFA2" w14:textId="1F785E71"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Los miembros </w:t>
      </w:r>
      <w:r w:rsidR="000E1F8B">
        <w:rPr>
          <w:rFonts w:ascii="Trebuchet MS" w:hAnsi="Trebuchet MS"/>
          <w:color w:val="000000" w:themeColor="text1"/>
          <w:sz w:val="24"/>
          <w:szCs w:val="24"/>
          <w:lang w:eastAsia="es-ES"/>
        </w:rPr>
        <w:t>del Consejo de Administración</w:t>
      </w:r>
      <w:r w:rsidRPr="00514C23">
        <w:rPr>
          <w:rFonts w:ascii="Trebuchet MS" w:hAnsi="Trebuchet MS"/>
          <w:color w:val="000000" w:themeColor="text1"/>
          <w:sz w:val="24"/>
          <w:szCs w:val="24"/>
          <w:lang w:eastAsia="es-ES"/>
        </w:rPr>
        <w:t xml:space="preserve"> y </w:t>
      </w:r>
      <w:r w:rsidR="000E1F8B">
        <w:rPr>
          <w:rFonts w:ascii="Trebuchet MS" w:hAnsi="Trebuchet MS"/>
          <w:color w:val="000000" w:themeColor="text1"/>
          <w:sz w:val="24"/>
          <w:szCs w:val="24"/>
          <w:lang w:eastAsia="es-ES"/>
        </w:rPr>
        <w:t>de la Junta de Vigilancia</w:t>
      </w:r>
      <w:r w:rsidRPr="00514C23">
        <w:rPr>
          <w:rFonts w:ascii="Trebuchet MS" w:hAnsi="Trebuchet MS"/>
          <w:color w:val="000000" w:themeColor="text1"/>
          <w:sz w:val="24"/>
          <w:szCs w:val="24"/>
          <w:lang w:eastAsia="es-ES"/>
        </w:rPr>
        <w:t>, no podrán celebrar contratos de prestación de servicios o de asesoría con la entidad, ni sus cónyuges, compañeros permanentes, y quienes se encuentren dentro del segundo grado de consanguinidad o de afinidad y primero civil.</w:t>
      </w:r>
    </w:p>
    <w:p w14:paraId="3F14454E"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7B397CF" w14:textId="0087F7DE" w:rsidR="004B1E3A"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 xml:space="preserve">PARÁGRAFO: </w:t>
      </w:r>
      <w:r w:rsidRPr="00514C23">
        <w:rPr>
          <w:rFonts w:ascii="Trebuchet MS" w:hAnsi="Trebuchet MS"/>
          <w:color w:val="000000" w:themeColor="text1"/>
          <w:sz w:val="24"/>
          <w:szCs w:val="24"/>
          <w:lang w:eastAsia="es-ES"/>
        </w:rPr>
        <w:t>Debe distinguirse entre el parentesco por consanguinidad del parentesco por afinidad. El primero lo da la propia familia, y el segundo respecto de la familia del cónyuge, computándose los grados de la misma forma. Entiéndase por primer grado de consanguinidad a: Padre, Madre, hijos. Por segundo grado de consanguinidad Abuelos, hermanos, Nietos.</w:t>
      </w:r>
    </w:p>
    <w:p w14:paraId="7B3CAEED" w14:textId="620FAB8A" w:rsidR="00A004B3" w:rsidRDefault="00A004B3"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16C68E98" w14:textId="6E6018C3" w:rsidR="00A004B3" w:rsidRDefault="00A004B3" w:rsidP="007014E7">
      <w:pPr>
        <w:pStyle w:val="Ttulo1"/>
        <w:spacing w:before="0" w:after="0" w:line="240" w:lineRule="auto"/>
        <w:contextualSpacing/>
        <w:jc w:val="both"/>
        <w:rPr>
          <w:rFonts w:ascii="Trebuchet MS" w:hAnsi="Trebuchet MS"/>
          <w:sz w:val="24"/>
          <w:szCs w:val="24"/>
          <w:lang w:eastAsia="es-ES"/>
        </w:rPr>
      </w:pPr>
      <w:bookmarkStart w:id="73" w:name="_Toc69361561"/>
      <w:r w:rsidRPr="00A004B3">
        <w:rPr>
          <w:rStyle w:val="Ttulo1Car"/>
          <w:rFonts w:ascii="Trebuchet MS" w:eastAsia="Calibri" w:hAnsi="Trebuchet MS"/>
          <w:b/>
          <w:bCs/>
          <w:color w:val="000000" w:themeColor="text1"/>
          <w:sz w:val="24"/>
          <w:szCs w:val="24"/>
        </w:rPr>
        <w:t>ARTÍCULO 1</w:t>
      </w:r>
      <w:r>
        <w:rPr>
          <w:rStyle w:val="Ttulo1Car"/>
          <w:rFonts w:ascii="Trebuchet MS" w:eastAsia="Calibri" w:hAnsi="Trebuchet MS"/>
          <w:b/>
          <w:bCs/>
          <w:color w:val="000000" w:themeColor="text1"/>
          <w:sz w:val="24"/>
          <w:szCs w:val="24"/>
        </w:rPr>
        <w:t>3</w:t>
      </w:r>
      <w:r w:rsidRPr="00A004B3">
        <w:rPr>
          <w:rStyle w:val="Ttulo1Car"/>
          <w:rFonts w:ascii="Trebuchet MS" w:eastAsia="Calibri" w:hAnsi="Trebuchet MS"/>
          <w:b/>
          <w:bCs/>
          <w:color w:val="000000" w:themeColor="text1"/>
          <w:sz w:val="24"/>
          <w:szCs w:val="24"/>
        </w:rPr>
        <w:t xml:space="preserve">. </w:t>
      </w:r>
      <w:r w:rsidRPr="00A004B3">
        <w:rPr>
          <w:rFonts w:ascii="Trebuchet MS" w:hAnsi="Trebuchet MS"/>
          <w:sz w:val="24"/>
          <w:szCs w:val="24"/>
          <w:lang w:eastAsia="es-ES"/>
        </w:rPr>
        <w:t>POLÍTICA DE CONFLICTOS DE INTERÉS</w:t>
      </w:r>
      <w:r>
        <w:rPr>
          <w:rFonts w:ascii="Trebuchet MS" w:hAnsi="Trebuchet MS"/>
          <w:sz w:val="24"/>
          <w:szCs w:val="24"/>
          <w:lang w:eastAsia="es-ES"/>
        </w:rPr>
        <w:t>.</w:t>
      </w:r>
      <w:bookmarkEnd w:id="73"/>
      <w:r>
        <w:rPr>
          <w:rFonts w:ascii="Trebuchet MS" w:hAnsi="Trebuchet MS"/>
          <w:sz w:val="24"/>
          <w:szCs w:val="24"/>
          <w:lang w:eastAsia="es-ES"/>
        </w:rPr>
        <w:t xml:space="preserve"> </w:t>
      </w:r>
    </w:p>
    <w:p w14:paraId="55B5FA03" w14:textId="77777777" w:rsidR="00A004B3" w:rsidRDefault="00A004B3" w:rsidP="007014E7">
      <w:pPr>
        <w:pStyle w:val="Prrafodelista"/>
        <w:autoSpaceDE w:val="0"/>
        <w:autoSpaceDN w:val="0"/>
        <w:adjustRightInd w:val="0"/>
        <w:spacing w:after="0" w:line="240" w:lineRule="auto"/>
        <w:ind w:left="284"/>
        <w:jc w:val="both"/>
        <w:rPr>
          <w:rFonts w:ascii="Trebuchet MS" w:hAnsi="Trebuchet MS"/>
          <w:color w:val="000000" w:themeColor="text1"/>
          <w:sz w:val="24"/>
          <w:szCs w:val="24"/>
          <w:lang w:eastAsia="es-ES"/>
        </w:rPr>
      </w:pPr>
    </w:p>
    <w:p w14:paraId="5A590DB2" w14:textId="36981189" w:rsidR="00A004B3" w:rsidRPr="00A004B3" w:rsidRDefault="000E1F8B"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El Consejo de Administración</w:t>
      </w:r>
      <w:r w:rsidR="00A004B3">
        <w:rPr>
          <w:rFonts w:ascii="Trebuchet MS" w:hAnsi="Trebuchet MS"/>
          <w:color w:val="000000" w:themeColor="text1"/>
          <w:sz w:val="24"/>
          <w:szCs w:val="24"/>
          <w:lang w:eastAsia="es-ES"/>
        </w:rPr>
        <w:t xml:space="preserve"> vigilará</w:t>
      </w:r>
      <w:r w:rsidR="00A004B3" w:rsidRPr="00A004B3">
        <w:rPr>
          <w:rFonts w:ascii="Trebuchet MS" w:hAnsi="Trebuchet MS"/>
          <w:color w:val="000000" w:themeColor="text1"/>
          <w:sz w:val="24"/>
          <w:szCs w:val="24"/>
          <w:lang w:eastAsia="es-ES"/>
        </w:rPr>
        <w:t xml:space="preserve"> la aplicación y operatividad de las políticas para identificar posibles conflictos de intereses</w:t>
      </w:r>
      <w:r w:rsidR="00854263">
        <w:rPr>
          <w:rFonts w:ascii="Trebuchet MS" w:hAnsi="Trebuchet MS"/>
          <w:color w:val="000000" w:themeColor="text1"/>
          <w:sz w:val="24"/>
          <w:szCs w:val="24"/>
          <w:lang w:eastAsia="es-ES"/>
        </w:rPr>
        <w:t>.</w:t>
      </w:r>
    </w:p>
    <w:p w14:paraId="256F5383" w14:textId="71F18E4F" w:rsidR="00A004B3" w:rsidRPr="00A004B3" w:rsidRDefault="00A004B3"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 xml:space="preserve">En la toma de decisiones </w:t>
      </w:r>
      <w:r w:rsidR="000E1F8B">
        <w:rPr>
          <w:rFonts w:ascii="Trebuchet MS" w:hAnsi="Trebuchet MS"/>
          <w:color w:val="000000" w:themeColor="text1"/>
          <w:sz w:val="24"/>
          <w:szCs w:val="24"/>
          <w:lang w:eastAsia="es-ES"/>
        </w:rPr>
        <w:t>del Consejo de Administración</w:t>
      </w:r>
      <w:r>
        <w:rPr>
          <w:rFonts w:ascii="Trebuchet MS" w:hAnsi="Trebuchet MS"/>
          <w:color w:val="000000" w:themeColor="text1"/>
          <w:sz w:val="24"/>
          <w:szCs w:val="24"/>
          <w:lang w:eastAsia="es-ES"/>
        </w:rPr>
        <w:t xml:space="preserve"> y la Gerencia se deben identificar y evaluar</w:t>
      </w:r>
      <w:r w:rsidRPr="00A004B3">
        <w:rPr>
          <w:rFonts w:ascii="Trebuchet MS" w:hAnsi="Trebuchet MS"/>
          <w:color w:val="000000" w:themeColor="text1"/>
          <w:sz w:val="24"/>
          <w:szCs w:val="24"/>
          <w:lang w:eastAsia="es-ES"/>
        </w:rPr>
        <w:t xml:space="preserve"> los conflictos de intereses que representen riesgos reales o potenciales para </w:t>
      </w:r>
      <w:r w:rsidR="00D037BD">
        <w:rPr>
          <w:rFonts w:ascii="Trebuchet MS" w:hAnsi="Trebuchet MS"/>
          <w:color w:val="000000" w:themeColor="text1"/>
          <w:sz w:val="24"/>
          <w:szCs w:val="24"/>
          <w:lang w:eastAsia="es-ES"/>
        </w:rPr>
        <w:t>COOPEJEMPLO</w:t>
      </w:r>
      <w:r w:rsidRPr="00A004B3">
        <w:rPr>
          <w:rFonts w:ascii="Trebuchet MS" w:hAnsi="Trebuchet MS"/>
          <w:color w:val="000000" w:themeColor="text1"/>
          <w:sz w:val="24"/>
          <w:szCs w:val="24"/>
          <w:lang w:eastAsia="es-ES"/>
        </w:rPr>
        <w:t>.</w:t>
      </w:r>
    </w:p>
    <w:p w14:paraId="3AE38701" w14:textId="2580D2DD" w:rsidR="00A004B3" w:rsidRPr="00A004B3" w:rsidRDefault="00854263"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 xml:space="preserve">Frente a cualquier decisión que implique conflicto de interés real con </w:t>
      </w:r>
      <w:r w:rsidR="000E1F8B">
        <w:rPr>
          <w:rFonts w:ascii="Trebuchet MS" w:hAnsi="Trebuchet MS"/>
          <w:color w:val="000000" w:themeColor="text1"/>
          <w:sz w:val="24"/>
          <w:szCs w:val="24"/>
          <w:lang w:eastAsia="es-ES"/>
        </w:rPr>
        <w:t>el Consejo de Administración</w:t>
      </w:r>
      <w:r w:rsidR="00A004B3" w:rsidRPr="00A004B3">
        <w:rPr>
          <w:rFonts w:ascii="Trebuchet MS" w:hAnsi="Trebuchet MS"/>
          <w:color w:val="000000" w:themeColor="text1"/>
          <w:sz w:val="24"/>
          <w:szCs w:val="24"/>
          <w:lang w:eastAsia="es-ES"/>
        </w:rPr>
        <w:t xml:space="preserve">, </w:t>
      </w:r>
      <w:r w:rsidR="000E1F8B">
        <w:rPr>
          <w:rFonts w:ascii="Trebuchet MS" w:hAnsi="Trebuchet MS"/>
          <w:color w:val="000000" w:themeColor="text1"/>
          <w:sz w:val="24"/>
          <w:szCs w:val="24"/>
          <w:lang w:eastAsia="es-ES"/>
        </w:rPr>
        <w:t>Junta de Vigilancia</w:t>
      </w:r>
      <w:r w:rsidR="00A004B3" w:rsidRPr="00A004B3">
        <w:rPr>
          <w:rFonts w:ascii="Trebuchet MS" w:hAnsi="Trebuchet MS"/>
          <w:color w:val="000000" w:themeColor="text1"/>
          <w:sz w:val="24"/>
          <w:szCs w:val="24"/>
          <w:lang w:eastAsia="es-ES"/>
        </w:rPr>
        <w:t>, gerente o representante legal, revisor fiscal y oficial de cumplimiento</w:t>
      </w:r>
      <w:r>
        <w:rPr>
          <w:rFonts w:ascii="Trebuchet MS" w:hAnsi="Trebuchet MS"/>
          <w:color w:val="000000" w:themeColor="text1"/>
          <w:sz w:val="24"/>
          <w:szCs w:val="24"/>
          <w:lang w:eastAsia="es-ES"/>
        </w:rPr>
        <w:t xml:space="preserve"> se dejará constancia expresa en el Acta de la evaluación del riesgo que representa el mismo y la persona afectada se abstendrá de participar en la discusión sobre el tema debiendo retirarse temporalmente</w:t>
      </w:r>
      <w:r w:rsidR="00DA2DAC">
        <w:rPr>
          <w:rFonts w:ascii="Trebuchet MS" w:hAnsi="Trebuchet MS"/>
          <w:color w:val="000000" w:themeColor="text1"/>
          <w:sz w:val="24"/>
          <w:szCs w:val="24"/>
          <w:lang w:eastAsia="es-ES"/>
        </w:rPr>
        <w:t>, es decir, no podrá participar en las discusiones y votaciones sobre el asunto objeto de conflicto de interés.</w:t>
      </w:r>
    </w:p>
    <w:p w14:paraId="4EE0E742" w14:textId="71BB61A7"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En todo caso, frente a los asuntos que generan conflicto de interés que no pueden evitarse. la persona afectada no podrá efectuar ninguna gestión o averiguación que pueda considerarse presión o acceso a información privilegiada que le favorezca</w:t>
      </w:r>
      <w:r w:rsidR="00A004B3" w:rsidRPr="00A004B3">
        <w:rPr>
          <w:rFonts w:ascii="Trebuchet MS" w:hAnsi="Trebuchet MS"/>
          <w:color w:val="000000" w:themeColor="text1"/>
          <w:sz w:val="24"/>
          <w:szCs w:val="24"/>
          <w:lang w:eastAsia="es-ES"/>
        </w:rPr>
        <w:t>.</w:t>
      </w:r>
    </w:p>
    <w:p w14:paraId="2514AD8A" w14:textId="1812A422" w:rsidR="00A004B3" w:rsidRPr="00A004B3" w:rsidRDefault="000E1F8B"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El Consejo de Administración</w:t>
      </w:r>
      <w:r w:rsidR="00DA2DAC">
        <w:rPr>
          <w:rFonts w:ascii="Trebuchet MS" w:hAnsi="Trebuchet MS"/>
          <w:color w:val="000000" w:themeColor="text1"/>
          <w:sz w:val="24"/>
          <w:szCs w:val="24"/>
          <w:lang w:eastAsia="es-ES"/>
        </w:rPr>
        <w:t>, la Revisoría Fiscal y el área o persona encargada de la gestión de riesgos serán responsables de</w:t>
      </w:r>
      <w:r w:rsidR="00A004B3" w:rsidRPr="00A004B3">
        <w:rPr>
          <w:rFonts w:ascii="Trebuchet MS" w:hAnsi="Trebuchet MS"/>
          <w:color w:val="000000" w:themeColor="text1"/>
          <w:sz w:val="24"/>
          <w:szCs w:val="24"/>
          <w:lang w:eastAsia="es-ES"/>
        </w:rPr>
        <w:t>l monitoreo permanente de los conflictos de intereses.</w:t>
      </w:r>
    </w:p>
    <w:p w14:paraId="5FF27515" w14:textId="1ABE36B7" w:rsidR="00A004B3" w:rsidRPr="00A004B3" w:rsidRDefault="000E1F8B"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El Consejo de Administración</w:t>
      </w:r>
      <w:r w:rsidR="00DA2DAC">
        <w:rPr>
          <w:rFonts w:ascii="Trebuchet MS" w:hAnsi="Trebuchet MS"/>
          <w:color w:val="000000" w:themeColor="text1"/>
          <w:sz w:val="24"/>
          <w:szCs w:val="24"/>
          <w:lang w:eastAsia="es-ES"/>
        </w:rPr>
        <w:t xml:space="preserve"> deberá </w:t>
      </w:r>
      <w:r w:rsidR="00A004B3" w:rsidRPr="00A004B3">
        <w:rPr>
          <w:rFonts w:ascii="Trebuchet MS" w:hAnsi="Trebuchet MS"/>
          <w:color w:val="000000" w:themeColor="text1"/>
          <w:sz w:val="24"/>
          <w:szCs w:val="24"/>
          <w:lang w:eastAsia="es-ES"/>
        </w:rPr>
        <w:t>evitar, en la medida de lo posible, actividades que pudieran crear conflictos de intereses.</w:t>
      </w:r>
    </w:p>
    <w:p w14:paraId="73828C74" w14:textId="620D24F0"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L</w:t>
      </w:r>
      <w:r w:rsidR="00A004B3" w:rsidRPr="00A004B3">
        <w:rPr>
          <w:rFonts w:ascii="Trebuchet MS" w:hAnsi="Trebuchet MS"/>
          <w:color w:val="000000" w:themeColor="text1"/>
          <w:sz w:val="24"/>
          <w:szCs w:val="24"/>
          <w:lang w:eastAsia="es-ES"/>
        </w:rPr>
        <w:t xml:space="preserve">os miembros </w:t>
      </w:r>
      <w:r w:rsidR="000E1F8B">
        <w:rPr>
          <w:rFonts w:ascii="Trebuchet MS" w:hAnsi="Trebuchet MS"/>
          <w:color w:val="000000" w:themeColor="text1"/>
          <w:sz w:val="24"/>
          <w:szCs w:val="24"/>
          <w:lang w:eastAsia="es-ES"/>
        </w:rPr>
        <w:t>del Consejo de Administración</w:t>
      </w:r>
      <w:r w:rsidR="00A004B3" w:rsidRPr="00A004B3">
        <w:rPr>
          <w:rFonts w:ascii="Trebuchet MS" w:hAnsi="Trebuchet MS"/>
          <w:color w:val="000000" w:themeColor="text1"/>
          <w:sz w:val="24"/>
          <w:szCs w:val="24"/>
          <w:lang w:eastAsia="es-ES"/>
        </w:rPr>
        <w:t xml:space="preserve"> y de la alta dirección (gerente, subgerentes, directores de área), </w:t>
      </w:r>
      <w:r>
        <w:rPr>
          <w:rFonts w:ascii="Trebuchet MS" w:hAnsi="Trebuchet MS"/>
          <w:color w:val="000000" w:themeColor="text1"/>
          <w:sz w:val="24"/>
          <w:szCs w:val="24"/>
          <w:lang w:eastAsia="es-ES"/>
        </w:rPr>
        <w:t>no podrán</w:t>
      </w:r>
      <w:r w:rsidR="00A004B3" w:rsidRPr="00A004B3">
        <w:rPr>
          <w:rFonts w:ascii="Trebuchet MS" w:hAnsi="Trebuchet MS"/>
          <w:color w:val="000000" w:themeColor="text1"/>
          <w:sz w:val="24"/>
          <w:szCs w:val="24"/>
          <w:lang w:eastAsia="es-ES"/>
        </w:rPr>
        <w:t xml:space="preserve"> hacer parte de órganos de administración de organizaciones con objetos sociales similares o actividades similares</w:t>
      </w:r>
      <w:r>
        <w:rPr>
          <w:rFonts w:ascii="Trebuchet MS" w:hAnsi="Trebuchet MS"/>
          <w:color w:val="000000" w:themeColor="text1"/>
          <w:sz w:val="24"/>
          <w:szCs w:val="24"/>
          <w:lang w:eastAsia="es-ES"/>
        </w:rPr>
        <w:t xml:space="preserve"> que generen competencia con </w:t>
      </w:r>
      <w:r w:rsidR="00D037BD">
        <w:rPr>
          <w:rFonts w:ascii="Trebuchet MS" w:hAnsi="Trebuchet MS"/>
          <w:color w:val="000000" w:themeColor="text1"/>
          <w:sz w:val="24"/>
          <w:szCs w:val="24"/>
          <w:lang w:eastAsia="es-ES"/>
        </w:rPr>
        <w:t>COOPEJEMPLO</w:t>
      </w:r>
      <w:r w:rsidR="00A004B3" w:rsidRPr="00A004B3">
        <w:rPr>
          <w:rFonts w:ascii="Trebuchet MS" w:hAnsi="Trebuchet MS"/>
          <w:color w:val="000000" w:themeColor="text1"/>
          <w:sz w:val="24"/>
          <w:szCs w:val="24"/>
          <w:lang w:eastAsia="es-ES"/>
        </w:rPr>
        <w:t xml:space="preserve"> y las que se consideren por parte de la organización como actividades generadoras de conflicto de intereses.</w:t>
      </w:r>
    </w:p>
    <w:p w14:paraId="1EB75E35" w14:textId="05F1C0BF"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La violación de las políticas en materia de conflictos de interés dará lugar a la aplicación del régimen disciplinario establecido en el estatuto y en el reglamento de trabajo</w:t>
      </w:r>
      <w:r w:rsidR="00A004B3" w:rsidRPr="00A004B3">
        <w:rPr>
          <w:rFonts w:ascii="Trebuchet MS" w:hAnsi="Trebuchet MS"/>
          <w:color w:val="000000" w:themeColor="text1"/>
          <w:sz w:val="24"/>
          <w:szCs w:val="24"/>
          <w:lang w:eastAsia="es-ES"/>
        </w:rPr>
        <w:t>.</w:t>
      </w:r>
    </w:p>
    <w:p w14:paraId="0FAC5E3B" w14:textId="77777777" w:rsidR="00A004B3" w:rsidRDefault="00A004B3"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4EE30D8" w14:textId="77777777" w:rsidR="00582522" w:rsidRPr="00514C23" w:rsidRDefault="00582522" w:rsidP="007014E7">
      <w:pPr>
        <w:spacing w:after="0" w:line="240" w:lineRule="auto"/>
        <w:contextualSpacing/>
        <w:jc w:val="both"/>
        <w:rPr>
          <w:rFonts w:ascii="Trebuchet MS" w:eastAsiaTheme="majorEastAsia" w:hAnsi="Trebuchet MS"/>
          <w:b/>
          <w:color w:val="000000" w:themeColor="text1"/>
          <w:sz w:val="24"/>
          <w:szCs w:val="24"/>
        </w:rPr>
      </w:pPr>
    </w:p>
    <w:p w14:paraId="33089868" w14:textId="7FA70A3F" w:rsidR="00582522"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74" w:name="_Toc69361562"/>
      <w:r w:rsidRPr="00514C23">
        <w:rPr>
          <w:rFonts w:ascii="Trebuchet MS" w:hAnsi="Trebuchet MS" w:cs="Arial"/>
          <w:color w:val="000000" w:themeColor="text1"/>
          <w:sz w:val="24"/>
          <w:szCs w:val="24"/>
        </w:rPr>
        <w:t xml:space="preserve">ARTÍCULO </w:t>
      </w:r>
      <w:r w:rsidR="00326E24" w:rsidRPr="00514C23">
        <w:rPr>
          <w:rFonts w:ascii="Trebuchet MS" w:hAnsi="Trebuchet MS" w:cs="Arial"/>
          <w:color w:val="000000" w:themeColor="text1"/>
          <w:sz w:val="24"/>
          <w:szCs w:val="24"/>
        </w:rPr>
        <w:t>1</w:t>
      </w:r>
      <w:r w:rsidR="001C3DD1">
        <w:rPr>
          <w:rFonts w:ascii="Trebuchet MS" w:hAnsi="Trebuchet MS" w:cs="Arial"/>
          <w:color w:val="000000" w:themeColor="text1"/>
          <w:sz w:val="24"/>
          <w:szCs w:val="24"/>
        </w:rPr>
        <w:t>4</w:t>
      </w:r>
      <w:r w:rsidRPr="00514C23">
        <w:rPr>
          <w:rFonts w:ascii="Trebuchet MS" w:hAnsi="Trebuchet MS" w:cs="Arial"/>
          <w:color w:val="000000" w:themeColor="text1"/>
          <w:sz w:val="24"/>
          <w:szCs w:val="24"/>
        </w:rPr>
        <w:t xml:space="preserve">. </w:t>
      </w:r>
      <w:bookmarkStart w:id="75" w:name="_Toc57797091"/>
      <w:r w:rsidR="00582522" w:rsidRPr="00514C23">
        <w:rPr>
          <w:rFonts w:ascii="Trebuchet MS" w:hAnsi="Trebuchet MS" w:cs="Arial"/>
          <w:color w:val="000000" w:themeColor="text1"/>
          <w:sz w:val="24"/>
          <w:szCs w:val="24"/>
        </w:rPr>
        <w:t>DEL REVISOR FISCAL</w:t>
      </w:r>
      <w:bookmarkEnd w:id="75"/>
      <w:bookmarkEnd w:id="74"/>
    </w:p>
    <w:p w14:paraId="6BCBA0C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DE4BC33"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76" w:name="_Toc57797092"/>
      <w:bookmarkStart w:id="77" w:name="_Toc69361563"/>
      <w:r w:rsidRPr="00514C23">
        <w:rPr>
          <w:rFonts w:ascii="Trebuchet MS" w:hAnsi="Trebuchet MS" w:cs="Arial"/>
          <w:color w:val="000000" w:themeColor="text1"/>
          <w:sz w:val="24"/>
          <w:szCs w:val="24"/>
        </w:rPr>
        <w:t>Generalidades</w:t>
      </w:r>
      <w:bookmarkEnd w:id="76"/>
      <w:bookmarkEnd w:id="77"/>
    </w:p>
    <w:p w14:paraId="4B14E7B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C0B1732"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función de revisoría fiscal debe considerarse una función preventiva y de aseguramiento de la exactitud de las posiciones financieras y los riesgos financieros globales que se debe cumplir con sujeción a lo previsto en el artículo 207 del Código de Comercio. El revisor fiscal no podrá prestar a la respectiva organización servicios distintos a la auditoría que ejerce en función de su cargo.</w:t>
      </w:r>
    </w:p>
    <w:p w14:paraId="5085DBB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A49D8F6" w14:textId="0592503B"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revisión fiscal y contable</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estará a cargo de un Revisor Fiscal, elegido por la Asamblea General, con su respectivo suplente, para un período de dos (2) años y sin perjuicio que pueda ser removido en cualquier tiempo por causa justificada.</w:t>
      </w:r>
    </w:p>
    <w:p w14:paraId="3E15300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DE0748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Revisor Fiscal será el encargado de ejercer de manera permanente y con criterio profesional a nombre de los asociados, el control fiscal de los actos de la administración, con el objeto de velar por la protección y custodia de los activos sociales y por la confiabilidad e integridad de los sistemas contables, así como de vigilar el correcto y eficiente desarrollo de los negocios sociales.</w:t>
      </w:r>
    </w:p>
    <w:p w14:paraId="36E24B4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26F01DE"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78" w:name="_Toc57797093"/>
      <w:bookmarkStart w:id="79" w:name="_Toc69361564"/>
      <w:r w:rsidRPr="00514C23">
        <w:rPr>
          <w:rFonts w:ascii="Trebuchet MS" w:hAnsi="Trebuchet MS" w:cs="Arial"/>
          <w:color w:val="000000" w:themeColor="text1"/>
          <w:sz w:val="24"/>
          <w:szCs w:val="24"/>
        </w:rPr>
        <w:t>Requisitos y calidades para su elección</w:t>
      </w:r>
      <w:bookmarkEnd w:id="78"/>
      <w:bookmarkEnd w:id="79"/>
    </w:p>
    <w:p w14:paraId="17A76D0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D0E750C" w14:textId="38DFF4C9"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Revisor Fiscal deberá ser Contador Público con matrícula vigente y su remuneración será fijada por la Asamblea General. El Contador Público elegido como Revisor Fiscal no podrá ser asociado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7EACF61E"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C6AD5E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Esta actividad podrá estar a cargo de organismos cooperativos de segundo grado, por instituciones auxiliares del cooperativismo o por cooperativas de trabajo asociado que contemplen dentro de su objetivo social la representación de este servicio a través de contadores públicos con matrículas vigentes.</w:t>
      </w:r>
    </w:p>
    <w:p w14:paraId="399D0C9C"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8F982A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Revisor Fiscal (principal y suplente) debe acreditar conocimientos en administración de riesgos mediante certificación del curso e-learning de la UIAF en el módulo general y certificación de estudios en materia de riesgos, que incluya un módulo LA/FT, expedida por una institución de educación superior, reconocida oficialmente por el Ministerio de Educación Nacional, con una duración mínima de 90 horas o expedida por una organización internacional.</w:t>
      </w:r>
    </w:p>
    <w:p w14:paraId="7716338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9C3D3B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Cuando la revisoría fiscal sea ejercida por una persona natural, ésta podrá ser reelegida cada dos años y ejercerla de manera consecutiva durante un periodo de seis (6) años, tiempo al final del cual deberá efectuarse convocatoria pública y presentar a la Asamblea al menos tres propuestas una de las cuales podrá ser la del Revisor Fiscal en ejercicio. </w:t>
      </w:r>
    </w:p>
    <w:p w14:paraId="589D7E6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D07F3D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Si el servicio es prestado por una persona jurídica, ésta podrá continuar de manera indefinida pero el contador público persona natural designado por la firma deberá cambiarse luego de seis (6) años consecutivos ejerciendo tal labor. En aras de propender por un control de alta calidad, en beneficio del buen gobierno, los revisores fiscales que se elijan deben cumplir, al menos, los siguientes requisitos:</w:t>
      </w:r>
    </w:p>
    <w:p w14:paraId="25233E14"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411421B"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Preferiblemente se optará por la contratación de personas jurídicas para la revisoría fiscal de la entidad.</w:t>
      </w:r>
    </w:p>
    <w:p w14:paraId="3521F288"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Además del título profesional en contaduría pública, debidamente registrado en la Junta Central de Contadores, acreditará formación académica en el campo de la revisoría fiscal; la cual podrá homologarse con 5 años de experiencia como revisor fiscal en cualquier tipo de organizaciones, así como experiencia mínima de tres (3) años como revisor fiscal en entidades del sector solidario preferiblemente Fondos de Empleados o Cooperativas con actividad financiera, tanto para el principal como para el suplente.</w:t>
      </w:r>
    </w:p>
    <w:p w14:paraId="72621462"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Acreditar experiencia o conocimientos en temas relacionados con la intermediación financiera.</w:t>
      </w:r>
    </w:p>
    <w:p w14:paraId="37B4F0A8"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Comportamiento ético en el ejercicio de sus actividades personales, laborales, profesionales y en la atención de sus obligaciones comerciales y/o financieras.</w:t>
      </w:r>
    </w:p>
    <w:p w14:paraId="33813D04"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Que no haya sido sancionado disciplinaria o administrativamente en ejercicio de su actividad profesional dentro de los 5 años anteriores a su postulación.</w:t>
      </w:r>
    </w:p>
    <w:p w14:paraId="000E9015" w14:textId="61E5A003"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No haber sido asociado, administrador, empleado, asesor o proveedor de servicios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xml:space="preserve"> o de sus subordinadas, en el año inmediatamente anterior a su postulación.</w:t>
      </w:r>
    </w:p>
    <w:p w14:paraId="49BA2FFF" w14:textId="0500A2A0"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No haber sido cónyuge, compañero(a) permanente, o poseer vínculo familiar dentro del segundo grado de consanguinidad o afinidad y primero civil, dentro del año inmediatamente anterior a su postulación, respecto de los miembros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gerente y personal directivo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06D03696" w14:textId="700E3AF1"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No estar incurso en las inhabilidades e incompatibilidades señaladas para los órganos de administración y de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w:t>
      </w:r>
    </w:p>
    <w:p w14:paraId="7CCADDA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DA61C40"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80" w:name="_Toc57797094"/>
      <w:bookmarkStart w:id="81" w:name="_Toc69361565"/>
      <w:r w:rsidRPr="00514C23">
        <w:rPr>
          <w:rFonts w:ascii="Trebuchet MS" w:hAnsi="Trebuchet MS" w:cs="Arial"/>
          <w:color w:val="000000" w:themeColor="text1"/>
          <w:sz w:val="24"/>
          <w:szCs w:val="24"/>
        </w:rPr>
        <w:t>Mecanismos para su elección</w:t>
      </w:r>
      <w:bookmarkEnd w:id="80"/>
      <w:bookmarkEnd w:id="81"/>
    </w:p>
    <w:p w14:paraId="389668F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D44A709" w14:textId="77777777" w:rsidR="00582522" w:rsidRPr="00514C23" w:rsidRDefault="00582522" w:rsidP="007014E7">
      <w:pPr>
        <w:pStyle w:val="Prrafodelista"/>
        <w:numPr>
          <w:ilvl w:val="0"/>
          <w:numId w:val="3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 antelación no inferior a 45 días de la fecha fijada para la realización de la asamblea en donde se elegirá el revisor fiscal, la organización pondrá a disposición de los interesados que así lo requieran la siguiente información:</w:t>
      </w:r>
    </w:p>
    <w:p w14:paraId="4DC8FB0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2533800" w14:textId="77777777" w:rsidR="00582522" w:rsidRPr="00514C23" w:rsidRDefault="00582522" w:rsidP="007014E7">
      <w:pPr>
        <w:pStyle w:val="Prrafodelista"/>
        <w:numPr>
          <w:ilvl w:val="0"/>
          <w:numId w:val="3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Estados financieros de propósito general más recientes y su dictamen si los hubiere.</w:t>
      </w:r>
    </w:p>
    <w:p w14:paraId="3D982686" w14:textId="50F397FE" w:rsidR="00582522" w:rsidRPr="00514C23" w:rsidRDefault="00582522" w:rsidP="007014E7">
      <w:pPr>
        <w:pStyle w:val="Prrafodelista"/>
        <w:numPr>
          <w:ilvl w:val="0"/>
          <w:numId w:val="3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Informe en el cual se describa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su naturaleza, estructura, control, actividades principales, tamaño de sus operaciones, ciudades en las cuales preste </w:t>
      </w:r>
      <w:r w:rsidRPr="00514C23">
        <w:rPr>
          <w:rFonts w:ascii="Trebuchet MS" w:hAnsi="Trebuchet MS"/>
          <w:color w:val="000000" w:themeColor="text1"/>
          <w:sz w:val="24"/>
          <w:szCs w:val="24"/>
        </w:rPr>
        <w:lastRenderedPageBreak/>
        <w:t>servicios, número de asociados y de empleados y demás datos que permitan evaluar la auditoría interna.</w:t>
      </w:r>
    </w:p>
    <w:p w14:paraId="110ACA4F" w14:textId="77777777" w:rsidR="00582522" w:rsidRPr="00514C23" w:rsidRDefault="00582522" w:rsidP="007014E7">
      <w:pPr>
        <w:pStyle w:val="Prrafodelista"/>
        <w:numPr>
          <w:ilvl w:val="0"/>
          <w:numId w:val="3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Las condiciones y requisitos mínimos a los cuales deba sujetarse la propuesta con el fin de garantizar que todas las que se presenten sean comparables (horas de trabajo, infraestructura, número de personas que harán parte de equipo de trabajo, etc.).</w:t>
      </w:r>
    </w:p>
    <w:p w14:paraId="65FFF431" w14:textId="77777777" w:rsidR="00582522" w:rsidRPr="00514C23" w:rsidRDefault="00582522" w:rsidP="007014E7">
      <w:pPr>
        <w:pStyle w:val="Prrafodelista"/>
        <w:numPr>
          <w:ilvl w:val="0"/>
          <w:numId w:val="3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 selección se hará mediante concurso privado, en el que participen no menos de dos (2) aspirantes. Se realizará de manera transparente en igualdad de condiciones para los interesados. </w:t>
      </w:r>
    </w:p>
    <w:p w14:paraId="2747DE2F" w14:textId="77777777" w:rsidR="00582522" w:rsidRPr="00514C23" w:rsidRDefault="00582522" w:rsidP="007014E7">
      <w:pPr>
        <w:pStyle w:val="Prrafodelista"/>
        <w:numPr>
          <w:ilvl w:val="0"/>
          <w:numId w:val="3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 propuesta se presentará por escrito o por correo electrónico dirigido al representante legal, con antelación no inferior a diez (10) días hábiles a la fecha fijada para la elección. Cuando se indique la posibilidad de contar con empleados pagados por la organización, el costo de ellos debe incluirse como parte del costo de la propuesta. </w:t>
      </w:r>
    </w:p>
    <w:p w14:paraId="0B237783" w14:textId="77777777" w:rsidR="00582522" w:rsidRPr="00514C23" w:rsidRDefault="00582522" w:rsidP="007014E7">
      <w:pPr>
        <w:pStyle w:val="Prrafodelista"/>
        <w:numPr>
          <w:ilvl w:val="0"/>
          <w:numId w:val="3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Las condiciones de la propuesta inicial no podrán ser cambiadas; en caso contrario, tal oportunidad se brindará a todos los candidatos.</w:t>
      </w:r>
    </w:p>
    <w:p w14:paraId="6AAC862C"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7A43EEA"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82" w:name="_Toc57797095"/>
      <w:bookmarkStart w:id="83" w:name="_Toc69361566"/>
      <w:r w:rsidRPr="00514C23">
        <w:rPr>
          <w:rFonts w:ascii="Trebuchet MS" w:hAnsi="Trebuchet MS" w:cs="Arial"/>
          <w:color w:val="000000" w:themeColor="text1"/>
          <w:sz w:val="24"/>
          <w:szCs w:val="24"/>
        </w:rPr>
        <w:t>Mecanismos para información</w:t>
      </w:r>
      <w:bookmarkEnd w:id="82"/>
      <w:bookmarkEnd w:id="83"/>
    </w:p>
    <w:p w14:paraId="730E9DA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2C2F93F" w14:textId="278EEF68" w:rsidR="00582522" w:rsidRPr="00514C23" w:rsidRDefault="000E1F8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El Consejo de Administración</w:t>
      </w:r>
      <w:r w:rsidR="00582522" w:rsidRPr="00514C23">
        <w:rPr>
          <w:rFonts w:ascii="Trebuchet MS" w:hAnsi="Trebuchet MS"/>
          <w:color w:val="000000" w:themeColor="text1"/>
          <w:sz w:val="24"/>
          <w:szCs w:val="24"/>
        </w:rPr>
        <w:t>, el gerente o representante legal, además de velar porque a los revisores fiscales se les permita cumplir a cabalidad con sus responsabilidades, le exigirán, al menos lo siguiente:</w:t>
      </w:r>
    </w:p>
    <w:p w14:paraId="5CE096D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F069ADB" w14:textId="45B6F120" w:rsidR="00582522" w:rsidRPr="00514C23" w:rsidRDefault="00582522" w:rsidP="007014E7">
      <w:pPr>
        <w:pStyle w:val="Prrafodelista"/>
        <w:numPr>
          <w:ilvl w:val="0"/>
          <w:numId w:val="3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Presentar el plan de trabajo</w:t>
      </w:r>
      <w:r w:rsidR="000E1F8B">
        <w:rPr>
          <w:rFonts w:ascii="Trebuchet MS" w:hAnsi="Trebuchet MS"/>
          <w:color w:val="000000" w:themeColor="text1"/>
          <w:sz w:val="24"/>
          <w:szCs w:val="24"/>
        </w:rPr>
        <w:t xml:space="preserve"> al Consejo de Administración</w:t>
      </w:r>
      <w:r w:rsidRPr="00514C23">
        <w:rPr>
          <w:rFonts w:ascii="Trebuchet MS" w:hAnsi="Trebuchet MS"/>
          <w:color w:val="000000" w:themeColor="text1"/>
          <w:sz w:val="24"/>
          <w:szCs w:val="24"/>
        </w:rPr>
        <w:t xml:space="preserve"> dentro de los 45 días siguientes a la fecha de posesión.</w:t>
      </w:r>
    </w:p>
    <w:p w14:paraId="2B6F8F9D" w14:textId="77777777" w:rsidR="00582522" w:rsidRPr="00514C23" w:rsidRDefault="00582522" w:rsidP="007014E7">
      <w:pPr>
        <w:pStyle w:val="Prrafodelista"/>
        <w:numPr>
          <w:ilvl w:val="0"/>
          <w:numId w:val="3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el cumplimiento de sus responsabilidades legales y estatutarias, así como del plan de trabajo aprobado.</w:t>
      </w:r>
    </w:p>
    <w:p w14:paraId="71E53B85" w14:textId="77777777" w:rsidR="00582522" w:rsidRPr="00514C23" w:rsidRDefault="00582522" w:rsidP="007014E7">
      <w:pPr>
        <w:pStyle w:val="Prrafodelista"/>
        <w:numPr>
          <w:ilvl w:val="0"/>
          <w:numId w:val="3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los hallazgos más relevantes, junto con las recomendaciones que estime pertinentes.</w:t>
      </w:r>
    </w:p>
    <w:p w14:paraId="0229541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68B595D" w14:textId="57F7FFCC"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84" w:name="_Toc57797096"/>
      <w:bookmarkStart w:id="85" w:name="_Toc69361567"/>
      <w:r w:rsidRPr="00514C23">
        <w:rPr>
          <w:rFonts w:ascii="Trebuchet MS" w:hAnsi="Trebuchet MS" w:cs="Arial"/>
          <w:color w:val="000000" w:themeColor="text1"/>
          <w:sz w:val="24"/>
          <w:szCs w:val="24"/>
        </w:rPr>
        <w:t>Obligaciones</w:t>
      </w:r>
      <w:r w:rsidR="000E1F8B">
        <w:rPr>
          <w:rFonts w:ascii="Trebuchet MS" w:hAnsi="Trebuchet MS" w:cs="Arial"/>
          <w:color w:val="000000" w:themeColor="text1"/>
          <w:sz w:val="24"/>
          <w:szCs w:val="24"/>
        </w:rPr>
        <w:t xml:space="preserve"> de la </w:t>
      </w:r>
      <w:r w:rsidR="00D037BD">
        <w:rPr>
          <w:rFonts w:ascii="Trebuchet MS" w:hAnsi="Trebuchet MS" w:cs="Arial"/>
          <w:color w:val="000000" w:themeColor="text1"/>
          <w:sz w:val="24"/>
          <w:szCs w:val="24"/>
        </w:rPr>
        <w:t>Cooperativa</w:t>
      </w:r>
      <w:r w:rsidRPr="00514C23">
        <w:rPr>
          <w:rFonts w:ascii="Trebuchet MS" w:hAnsi="Trebuchet MS" w:cs="Arial"/>
          <w:color w:val="000000" w:themeColor="text1"/>
          <w:sz w:val="24"/>
          <w:szCs w:val="24"/>
        </w:rPr>
        <w:t xml:space="preserve"> con la revisoría fiscal</w:t>
      </w:r>
      <w:bookmarkEnd w:id="84"/>
      <w:bookmarkEnd w:id="85"/>
    </w:p>
    <w:p w14:paraId="2AEFECF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161FE88" w14:textId="0ECDFF08" w:rsidR="00582522" w:rsidRPr="00514C23" w:rsidRDefault="000E1F8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El Consejo de Administración</w:t>
      </w:r>
      <w:r w:rsidR="00582522" w:rsidRPr="00514C23">
        <w:rPr>
          <w:rFonts w:ascii="Trebuchet MS" w:hAnsi="Trebuchet MS"/>
          <w:color w:val="000000" w:themeColor="text1"/>
          <w:sz w:val="24"/>
          <w:szCs w:val="24"/>
        </w:rPr>
        <w:t>, y el gerente o representante legal, se comprometen, en aras de garantizar un gobierno transparente, frente a la revisoría fiscal a lo siguiente:</w:t>
      </w:r>
    </w:p>
    <w:p w14:paraId="376E975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8AFA970" w14:textId="02387CF3"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Permitirle examinar, sin restricción alguna, las operaciones y sus resultados, los bienes, derechos, obligaciones y documentos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7603EB33"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y ordenar que se le dé oportuna y suficiente respuesta a las solicitudes de información que ésta requiera para el cumplimiento de sus funciones.</w:t>
      </w:r>
    </w:p>
    <w:p w14:paraId="0F63089A"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Permitirle y apoyarle, para rendir los informes que le corresponden, en la convocatoria de los órganos de la organización o, si es el caso, hacer incluir en el orden del día la consideración de los mismos.</w:t>
      </w:r>
    </w:p>
    <w:p w14:paraId="654DC633" w14:textId="3A4BF8C6"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Permitirle informar libremente, y sin ninguna presión, sobre los asuntos que puedan afectar el desenvolvimiento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73B96C97" w14:textId="2C3B0A33"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Informarle de manera oportuna y suficiente, sin restricción alguna de cualquier suceso, proyecto o decisión, que pueda alterar significativamente el funcionamiento</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2B87C36F"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Informarle, antes que, a cualquier otra persona, de todo reparo o censura que se quiera formular respecto de su labor.</w:t>
      </w:r>
    </w:p>
    <w:p w14:paraId="1261466E"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Informarle, en el día hábil inmediatamente siguiente a aquél en el cual éstos fueren notificados, de cualquier información que deba ser dictaminada por la revisoría fiscal.</w:t>
      </w:r>
    </w:p>
    <w:p w14:paraId="38D799EA" w14:textId="3EBC18D6"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Disponer de los recursos y remuneración adecuados y oportunos, de conformidad con las características</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4238897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72C5CCA" w14:textId="476123BA" w:rsidR="00582522"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86" w:name="_Toc69361568"/>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5</w:t>
      </w:r>
      <w:r w:rsidRPr="00514C23">
        <w:rPr>
          <w:rFonts w:ascii="Trebuchet MS" w:hAnsi="Trebuchet MS" w:cs="Arial"/>
          <w:color w:val="000000" w:themeColor="text1"/>
          <w:sz w:val="24"/>
          <w:szCs w:val="24"/>
        </w:rPr>
        <w:t xml:space="preserve">. </w:t>
      </w:r>
      <w:bookmarkStart w:id="87" w:name="_Toc57797098"/>
      <w:r w:rsidR="00582522" w:rsidRPr="00514C23">
        <w:rPr>
          <w:rFonts w:ascii="Trebuchet MS" w:hAnsi="Trebuchet MS" w:cs="Arial"/>
          <w:color w:val="000000" w:themeColor="text1"/>
          <w:sz w:val="24"/>
          <w:szCs w:val="24"/>
        </w:rPr>
        <w:t>OFICIAL DE CUMPLIMIENTO</w:t>
      </w:r>
      <w:bookmarkEnd w:id="87"/>
      <w:bookmarkEnd w:id="86"/>
    </w:p>
    <w:p w14:paraId="7BF0AD1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B2D20FF" w14:textId="3C0F9DE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 xml:space="preserve">En Colombia el tema de la prevención de Lavado de Activos y la Financiación del Terrorismo reviste especial importancia, de ahí que el Estado Colombiano consciente de la necesidad de evitar que las empresas formalmente establecidas sean permeadas por dineros provenientes de actividades ilícitas, ha venido generando herramientas encaminadas a su prevención. Por ello, conforme lo establece la Circular Básica Jurídica expedida por la SUPERSOLIDARIA,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tiene la obligación de designar un oficial de cumplimiento con su respectivo suplente.</w:t>
      </w:r>
    </w:p>
    <w:p w14:paraId="6D57C82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BA66120" w14:textId="5AD03248"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 política de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frente a la prevención del lavado de activos y financiación del terrorismo, es mantener los controles necesarios para prevenir y evitar que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sea utilizada como un instrumento para el ocultamiento, manejo, inversión o aprovechamiento de dinero proveniente de actividades delictivas o con destino para la financiación del terrorismo.</w:t>
      </w:r>
    </w:p>
    <w:p w14:paraId="18E8E444"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989BDCD" w14:textId="76015E1F" w:rsidR="00582522" w:rsidRPr="00514C23" w:rsidRDefault="000E1F8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El Consejo de Administración</w:t>
      </w:r>
      <w:r w:rsidR="00582522" w:rsidRPr="00514C23">
        <w:rPr>
          <w:rFonts w:ascii="Trebuchet MS" w:hAnsi="Trebuchet MS"/>
          <w:color w:val="000000" w:themeColor="text1"/>
          <w:sz w:val="24"/>
          <w:szCs w:val="24"/>
        </w:rPr>
        <w:t>, la gerencia y el oficial de cumplimiento deberán cumplir fielmente las obligaciones designadas por las leyes y los reglamentos en relación a la prevención del lavado de activos y financiación del terrorismo, y deberán reportar oportunamente a los organismos correspondientes la información requerida.</w:t>
      </w:r>
    </w:p>
    <w:p w14:paraId="744324AE" w14:textId="77777777" w:rsidR="00582522" w:rsidRPr="00514C23" w:rsidRDefault="00582522" w:rsidP="007014E7">
      <w:pPr>
        <w:spacing w:after="0" w:line="240" w:lineRule="auto"/>
        <w:contextualSpacing/>
        <w:jc w:val="both"/>
        <w:rPr>
          <w:rFonts w:ascii="Trebuchet MS" w:hAnsi="Trebuchet MS"/>
          <w:b/>
          <w:color w:val="000000" w:themeColor="text1"/>
          <w:sz w:val="24"/>
          <w:szCs w:val="24"/>
        </w:rPr>
      </w:pPr>
    </w:p>
    <w:p w14:paraId="7B0743B4" w14:textId="7D89B301" w:rsidR="00582522" w:rsidRPr="00514C23" w:rsidRDefault="00582522" w:rsidP="007014E7">
      <w:pPr>
        <w:pStyle w:val="Ttulo1"/>
        <w:shd w:val="clear" w:color="auto" w:fill="E2EFD9" w:themeFill="accent6" w:themeFillTint="33"/>
        <w:spacing w:before="0" w:after="0" w:line="240" w:lineRule="auto"/>
        <w:contextualSpacing/>
        <w:jc w:val="center"/>
        <w:rPr>
          <w:rFonts w:ascii="Trebuchet MS" w:hAnsi="Trebuchet MS" w:cs="Arial"/>
          <w:b w:val="0"/>
          <w:color w:val="000000" w:themeColor="text1"/>
          <w:sz w:val="24"/>
          <w:szCs w:val="24"/>
        </w:rPr>
      </w:pPr>
      <w:bookmarkStart w:id="88" w:name="_Toc57797099"/>
      <w:bookmarkStart w:id="89" w:name="_Toc69361569"/>
      <w:r w:rsidRPr="00514C23">
        <w:rPr>
          <w:rFonts w:ascii="Trebuchet MS" w:hAnsi="Trebuchet MS" w:cs="Arial"/>
          <w:color w:val="000000" w:themeColor="text1"/>
          <w:sz w:val="24"/>
          <w:szCs w:val="24"/>
        </w:rPr>
        <w:t xml:space="preserve">CAPITULO </w:t>
      </w:r>
      <w:r w:rsidR="00AB289C" w:rsidRPr="00514C23">
        <w:rPr>
          <w:rFonts w:ascii="Trebuchet MS" w:hAnsi="Trebuchet MS" w:cs="Arial"/>
          <w:color w:val="000000" w:themeColor="text1"/>
          <w:sz w:val="24"/>
          <w:szCs w:val="24"/>
        </w:rPr>
        <w:t>III</w:t>
      </w:r>
      <w:r w:rsidRPr="00514C23">
        <w:rPr>
          <w:rFonts w:ascii="Trebuchet MS" w:hAnsi="Trebuchet MS" w:cs="Arial"/>
          <w:color w:val="000000" w:themeColor="text1"/>
          <w:sz w:val="24"/>
          <w:szCs w:val="24"/>
        </w:rPr>
        <w:t>.</w:t>
      </w:r>
      <w:bookmarkStart w:id="90" w:name="_Toc57797100"/>
      <w:bookmarkEnd w:id="88"/>
      <w:r w:rsidR="00AB289C" w:rsidRPr="00514C23">
        <w:rPr>
          <w:rFonts w:ascii="Trebuchet MS" w:hAnsi="Trebuchet MS" w:cs="Arial"/>
          <w:color w:val="000000" w:themeColor="text1"/>
          <w:sz w:val="24"/>
          <w:szCs w:val="24"/>
        </w:rPr>
        <w:t xml:space="preserve"> </w:t>
      </w:r>
      <w:r w:rsidRPr="00514C23">
        <w:rPr>
          <w:rFonts w:ascii="Trebuchet MS" w:hAnsi="Trebuchet MS" w:cs="Arial"/>
          <w:color w:val="000000" w:themeColor="text1"/>
          <w:sz w:val="24"/>
          <w:szCs w:val="24"/>
        </w:rPr>
        <w:t>DEFINICIÓN DEL PROPÓSITO COMÚN</w:t>
      </w:r>
      <w:bookmarkEnd w:id="90"/>
      <w:bookmarkEnd w:id="89"/>
    </w:p>
    <w:p w14:paraId="60BD46E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856D9B9" w14:textId="6661BC52" w:rsidR="00582522" w:rsidRPr="00514C23" w:rsidRDefault="00893D3F" w:rsidP="007014E7">
      <w:pPr>
        <w:pStyle w:val="Ttulo2"/>
        <w:keepNext/>
        <w:keepLines/>
        <w:spacing w:before="0" w:beforeAutospacing="0" w:after="0" w:afterAutospacing="0"/>
        <w:contextualSpacing/>
        <w:jc w:val="both"/>
        <w:rPr>
          <w:rFonts w:ascii="Trebuchet MS" w:hAnsi="Trebuchet MS" w:cs="Arial"/>
          <w:b w:val="0"/>
          <w:color w:val="000000" w:themeColor="text1"/>
          <w:sz w:val="24"/>
          <w:szCs w:val="24"/>
        </w:rPr>
      </w:pPr>
      <w:bookmarkStart w:id="91" w:name="_Toc57797101"/>
      <w:bookmarkStart w:id="92" w:name="_Toc69361570"/>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6</w:t>
      </w:r>
      <w:r w:rsidRPr="00514C23">
        <w:rPr>
          <w:rFonts w:ascii="Trebuchet MS" w:hAnsi="Trebuchet MS" w:cs="Arial"/>
          <w:color w:val="000000" w:themeColor="text1"/>
          <w:sz w:val="24"/>
          <w:szCs w:val="24"/>
        </w:rPr>
        <w:t>. ACUERDO SOBRE LA MISIÓN INSTITUCIONAL</w:t>
      </w:r>
      <w:bookmarkEnd w:id="91"/>
      <w:bookmarkEnd w:id="92"/>
    </w:p>
    <w:p w14:paraId="16EB701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136F83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Con el paso del tiempo, la misión institucional y la dimensión de su importancia se pierden, las decisiones que se adoptan en los órganos de gobierno se apartan o, al menos, no guardan directa relación con la misma, lo que vuelve necesario, para mantener el enfoque, revisar periódicamente el acuerdo social por el cual se conformó la organización.</w:t>
      </w:r>
    </w:p>
    <w:p w14:paraId="14DC5C9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4D92987" w14:textId="5BC3374A"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Por lo anterior, es importante que </w:t>
      </w:r>
      <w:r w:rsidR="000E1F8B">
        <w:rPr>
          <w:rFonts w:ascii="Trebuchet MS" w:hAnsi="Trebuchet MS"/>
          <w:color w:val="000000" w:themeColor="text1"/>
          <w:sz w:val="24"/>
          <w:szCs w:val="24"/>
        </w:rPr>
        <w:t>el Consejo de Administración</w:t>
      </w:r>
      <w:r w:rsidRPr="00514C23">
        <w:rPr>
          <w:rFonts w:ascii="Trebuchet MS" w:hAnsi="Trebuchet MS"/>
          <w:color w:val="000000" w:themeColor="text1"/>
          <w:sz w:val="24"/>
          <w:szCs w:val="24"/>
        </w:rPr>
        <w:t>, elabore un Plan Estratégico de Desarrollo con una vigencia entre 3 y 5 años, con la participación de los principales directivos de la organización. Este proceso es fundamental para establecer, en consenso, el compromiso colectivo de dirigir todos los esfuerzos individuales hacia un mismo propósito.</w:t>
      </w:r>
    </w:p>
    <w:p w14:paraId="7A1B18F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C9A0F1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proceso de planificación estratégica, indistintamente de la metodología que se aplique, conlleva a la determinación de, al menos, los siguientes aspectos:</w:t>
      </w:r>
    </w:p>
    <w:p w14:paraId="3D42420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1EB911C"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Revisión de la Misión Institucional;</w:t>
      </w:r>
    </w:p>
    <w:p w14:paraId="352AAA1A"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Determinar cómo quiere que sea la organización al cabo del tiempo por el que se realiza la planificación estratégica. Visión;</w:t>
      </w:r>
    </w:p>
    <w:p w14:paraId="40CC737F"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Revisión y reformulación, si es el caso, de los valores institucionales;</w:t>
      </w:r>
    </w:p>
    <w:p w14:paraId="7E77B6FC"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Identificación de las fortalezas, oportunidades, debilidades y amenazas, como producto del análisis interno y del entorno;</w:t>
      </w:r>
    </w:p>
    <w:p w14:paraId="51B3D84F"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Identificación de las demandas internas o clientes internos (asociados, directivos y empleados);</w:t>
      </w:r>
    </w:p>
    <w:p w14:paraId="7B7E24CA"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Identificación de las demandas externas (usuarios, autoridades, clientes, comunidad), y</w:t>
      </w:r>
    </w:p>
    <w:p w14:paraId="31564E46"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Establecimiento de los objetivos estratégicos (propósitos y metas cuantificables).</w:t>
      </w:r>
    </w:p>
    <w:p w14:paraId="570594B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C262C29" w14:textId="7DF87A09"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93" w:name="_Toc57797102"/>
      <w:bookmarkStart w:id="94" w:name="_Toc69361571"/>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7</w:t>
      </w:r>
      <w:r w:rsidRPr="00514C23">
        <w:rPr>
          <w:rFonts w:ascii="Trebuchet MS" w:hAnsi="Trebuchet MS" w:cs="Arial"/>
          <w:color w:val="000000" w:themeColor="text1"/>
          <w:sz w:val="24"/>
          <w:szCs w:val="24"/>
        </w:rPr>
        <w:t>. PLAN DE ACCIÓN</w:t>
      </w:r>
      <w:bookmarkEnd w:id="93"/>
      <w:bookmarkEnd w:id="94"/>
    </w:p>
    <w:p w14:paraId="2F78DCE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ABFC371" w14:textId="4E8BD95D"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partir del Plan Estratégico de Desarrollo, le corresponde a la gerencia la elaboración, para aprobación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de planes de acción en periodos de tiempo más cortos (plan anual), que impliquen, la designación de los responsables de la ejecución, metas de cumplimiento, productos; así, como el presupuesto de los recursos que requieran para la implementación de dichos planes.</w:t>
      </w:r>
    </w:p>
    <w:p w14:paraId="39B9960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FBC5093" w14:textId="2B087076"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Para mantener activo el Buen Gobierno, no se debe perder de vista la razón de ser</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xml:space="preserve"> y su visión estratégica, a fin de resolver las brechas que se identifiquen entre lo que pretende ser y lo que se es.</w:t>
      </w:r>
    </w:p>
    <w:p w14:paraId="166BD15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14A204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gerencia, antes de culminar un periodo anual, propondrá el plan de acción y el presupuesto o plan financiero para el siguiente año.</w:t>
      </w:r>
    </w:p>
    <w:p w14:paraId="53C5872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13A99BC" w14:textId="5F4BA40A" w:rsidR="00582522" w:rsidRPr="00514C23" w:rsidRDefault="00582522" w:rsidP="007014E7">
      <w:pPr>
        <w:pStyle w:val="Ttulo1"/>
        <w:shd w:val="clear" w:color="auto" w:fill="E2EFD9" w:themeFill="accent6" w:themeFillTint="33"/>
        <w:spacing w:before="0" w:after="0" w:line="240" w:lineRule="auto"/>
        <w:contextualSpacing/>
        <w:jc w:val="center"/>
        <w:rPr>
          <w:rFonts w:ascii="Trebuchet MS" w:hAnsi="Trebuchet MS" w:cs="Arial"/>
          <w:b w:val="0"/>
          <w:color w:val="000000" w:themeColor="text1"/>
          <w:sz w:val="24"/>
          <w:szCs w:val="24"/>
        </w:rPr>
      </w:pPr>
      <w:bookmarkStart w:id="95" w:name="_Toc57797105"/>
      <w:bookmarkStart w:id="96" w:name="_Toc69361572"/>
      <w:r w:rsidRPr="00514C23">
        <w:rPr>
          <w:rFonts w:ascii="Trebuchet MS" w:hAnsi="Trebuchet MS" w:cs="Arial"/>
          <w:color w:val="000000" w:themeColor="text1"/>
          <w:sz w:val="24"/>
          <w:szCs w:val="24"/>
        </w:rPr>
        <w:t xml:space="preserve">CAPÍTULO </w:t>
      </w:r>
      <w:r w:rsidR="004B1E3A" w:rsidRPr="00514C23">
        <w:rPr>
          <w:rFonts w:ascii="Trebuchet MS" w:hAnsi="Trebuchet MS" w:cs="Arial"/>
          <w:color w:val="000000" w:themeColor="text1"/>
          <w:sz w:val="24"/>
          <w:szCs w:val="24"/>
        </w:rPr>
        <w:t>I</w:t>
      </w:r>
      <w:r w:rsidRPr="00514C23">
        <w:rPr>
          <w:rFonts w:ascii="Trebuchet MS" w:hAnsi="Trebuchet MS" w:cs="Arial"/>
          <w:color w:val="000000" w:themeColor="text1"/>
          <w:sz w:val="24"/>
          <w:szCs w:val="24"/>
        </w:rPr>
        <w:t>V.</w:t>
      </w:r>
      <w:bookmarkEnd w:id="95"/>
      <w:r w:rsidR="00AB289C" w:rsidRPr="00514C23">
        <w:rPr>
          <w:rFonts w:ascii="Trebuchet MS" w:hAnsi="Trebuchet MS" w:cs="Arial"/>
          <w:color w:val="000000" w:themeColor="text1"/>
          <w:sz w:val="24"/>
          <w:szCs w:val="24"/>
        </w:rPr>
        <w:t xml:space="preserve"> </w:t>
      </w:r>
      <w:bookmarkStart w:id="97" w:name="_Toc57797106"/>
      <w:r w:rsidRPr="00514C23">
        <w:rPr>
          <w:rFonts w:ascii="Trebuchet MS" w:hAnsi="Trebuchet MS" w:cs="Arial"/>
          <w:color w:val="000000" w:themeColor="text1"/>
          <w:sz w:val="24"/>
          <w:szCs w:val="24"/>
        </w:rPr>
        <w:t>DE LA RESPONSABILIDAD SOCIAL</w:t>
      </w:r>
      <w:bookmarkEnd w:id="97"/>
      <w:bookmarkEnd w:id="96"/>
    </w:p>
    <w:p w14:paraId="50289C69" w14:textId="77777777" w:rsidR="00582522" w:rsidRPr="00514C23" w:rsidRDefault="00582522" w:rsidP="007014E7">
      <w:pPr>
        <w:spacing w:after="0" w:line="240" w:lineRule="auto"/>
        <w:contextualSpacing/>
        <w:jc w:val="both"/>
        <w:rPr>
          <w:rFonts w:ascii="Trebuchet MS" w:hAnsi="Trebuchet MS"/>
          <w:b/>
          <w:bCs/>
          <w:color w:val="000000" w:themeColor="text1"/>
          <w:sz w:val="24"/>
          <w:szCs w:val="24"/>
        </w:rPr>
      </w:pPr>
    </w:p>
    <w:p w14:paraId="314401CC" w14:textId="6F452341" w:rsidR="0073228B" w:rsidRPr="00514C23" w:rsidRDefault="00893D3F" w:rsidP="007014E7">
      <w:pPr>
        <w:pStyle w:val="Ttulo1"/>
        <w:spacing w:before="0" w:after="0" w:line="240" w:lineRule="auto"/>
        <w:contextualSpacing/>
        <w:rPr>
          <w:rFonts w:ascii="Trebuchet MS" w:hAnsi="Trebuchet MS"/>
          <w:sz w:val="24"/>
          <w:szCs w:val="24"/>
        </w:rPr>
      </w:pPr>
      <w:bookmarkStart w:id="98" w:name="_Toc69361573"/>
      <w:r w:rsidRPr="00514C23">
        <w:rPr>
          <w:rFonts w:ascii="Trebuchet MS" w:hAnsi="Trebuchet MS"/>
          <w:sz w:val="24"/>
          <w:szCs w:val="24"/>
        </w:rPr>
        <w:t>ARTICULO 1</w:t>
      </w:r>
      <w:r w:rsidR="001C3DD1">
        <w:rPr>
          <w:rFonts w:ascii="Trebuchet MS" w:hAnsi="Trebuchet MS"/>
          <w:sz w:val="24"/>
          <w:szCs w:val="24"/>
        </w:rPr>
        <w:t>8</w:t>
      </w:r>
      <w:r w:rsidRPr="00514C23">
        <w:rPr>
          <w:rFonts w:ascii="Trebuchet MS" w:hAnsi="Trebuchet MS"/>
          <w:sz w:val="24"/>
          <w:szCs w:val="24"/>
        </w:rPr>
        <w:t>. POLITICA DE RESPONSABILIDAD SOCIAL.</w:t>
      </w:r>
      <w:bookmarkEnd w:id="98"/>
      <w:r w:rsidRPr="00514C23">
        <w:rPr>
          <w:rFonts w:ascii="Trebuchet MS" w:hAnsi="Trebuchet MS"/>
          <w:sz w:val="24"/>
          <w:szCs w:val="24"/>
        </w:rPr>
        <w:t xml:space="preserve"> </w:t>
      </w:r>
    </w:p>
    <w:p w14:paraId="0D376CBF" w14:textId="77777777" w:rsidR="0073228B" w:rsidRPr="00514C23" w:rsidRDefault="0073228B" w:rsidP="007014E7">
      <w:pPr>
        <w:spacing w:after="0" w:line="240" w:lineRule="auto"/>
        <w:contextualSpacing/>
        <w:jc w:val="both"/>
        <w:rPr>
          <w:rFonts w:ascii="Trebuchet MS" w:hAnsi="Trebuchet MS"/>
          <w:b/>
          <w:bCs/>
          <w:color w:val="000000" w:themeColor="text1"/>
          <w:sz w:val="24"/>
          <w:szCs w:val="24"/>
        </w:rPr>
      </w:pPr>
    </w:p>
    <w:p w14:paraId="41053D30" w14:textId="0DD136B1"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Consiste en la asunción voluntaria por parte</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 de responsabilidades derivadas de los efectos de nuestra actividad sobre el mercado y la sociedad, así como sobre el medio ambiente y las condiciones del desarrollo humano. Esto implica el cumplimiento de las obligaciones legales y aquellas que exceden lo legal en aspectos como: condiciones que permiten el desarrollo personal en el trabajo, respeto a los consumidores como clientes y como ciudadanos con derechos, la conciliación de trabajo y vida personal, el trato imparcial a las personas en el medio laboral y profesional, el impacto de la actividad industrial en el entorno social y natural, las expectativas ciudadanas sobre la contribución de la organización a los objetivos sociales, la investigación y desarrollo, la reputación corporativa, la transparencia informativa, la promoción y mantenimiento de la confianza de los asociados.</w:t>
      </w:r>
    </w:p>
    <w:p w14:paraId="01093A8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A15EEBB" w14:textId="318EE47F"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De esta forma,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es socialmente responsable cuando las actividades que realiza se orientan a la satisfacción de las necesidades y expectativas de sus miembros, de la sociedad y de quienes se benefician de sus actividades comerciales, así como también, al cuidado y preservación del entorno.</w:t>
      </w:r>
    </w:p>
    <w:p w14:paraId="1674588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875C549" w14:textId="2333D76E"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cumplimiento de estas premisas,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debe responder a las exigencias de los procesos de globalización, de conservación del medio ambiente y, en general, del mejoramiento de la calidad de vida de sus asociados.</w:t>
      </w:r>
    </w:p>
    <w:p w14:paraId="291E2D8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5C4793F" w14:textId="1BF27E6E" w:rsidR="00582522" w:rsidRPr="00514C23" w:rsidRDefault="00D037BD"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COOPEJEMPLO</w:t>
      </w:r>
      <w:r w:rsidR="00582522" w:rsidRPr="00514C23">
        <w:rPr>
          <w:rFonts w:ascii="Trebuchet MS" w:hAnsi="Trebuchet MS"/>
          <w:color w:val="000000" w:themeColor="text1"/>
          <w:sz w:val="24"/>
          <w:szCs w:val="24"/>
        </w:rPr>
        <w:t xml:space="preserve"> adopta las siguientes políticas:</w:t>
      </w:r>
    </w:p>
    <w:p w14:paraId="5D6C0F0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589284F" w14:textId="57266D0C" w:rsidR="00582522" w:rsidRPr="00514C23" w:rsidRDefault="00893D3F" w:rsidP="007014E7">
      <w:pPr>
        <w:pStyle w:val="Ttulo2"/>
        <w:keepNext/>
        <w:keepLines/>
        <w:spacing w:before="0" w:beforeAutospacing="0" w:after="0" w:afterAutospacing="0"/>
        <w:contextualSpacing/>
        <w:jc w:val="both"/>
        <w:rPr>
          <w:rFonts w:ascii="Trebuchet MS" w:hAnsi="Trebuchet MS" w:cs="Arial"/>
          <w:b w:val="0"/>
          <w:color w:val="000000" w:themeColor="text1"/>
          <w:sz w:val="24"/>
          <w:szCs w:val="24"/>
        </w:rPr>
      </w:pPr>
      <w:bookmarkStart w:id="99" w:name="_Toc57797107"/>
      <w:bookmarkStart w:id="100" w:name="_Toc69361574"/>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9</w:t>
      </w:r>
      <w:r w:rsidRPr="00514C23">
        <w:rPr>
          <w:rFonts w:ascii="Trebuchet MS" w:hAnsi="Trebuchet MS" w:cs="Arial"/>
          <w:color w:val="000000" w:themeColor="text1"/>
          <w:sz w:val="24"/>
          <w:szCs w:val="24"/>
        </w:rPr>
        <w:t>. POLÍTICA AMBIENTAL</w:t>
      </w:r>
      <w:bookmarkEnd w:id="99"/>
      <w:bookmarkEnd w:id="100"/>
    </w:p>
    <w:p w14:paraId="49DC0AFB"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99E2670" w14:textId="482D2C8B" w:rsidR="00582522" w:rsidRPr="00514C23" w:rsidRDefault="00D037BD"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COOPEJEMPLO</w:t>
      </w:r>
      <w:r w:rsidR="00582522" w:rsidRPr="00514C23">
        <w:rPr>
          <w:rFonts w:ascii="Trebuchet MS" w:hAnsi="Trebuchet MS"/>
          <w:color w:val="000000" w:themeColor="text1"/>
          <w:sz w:val="24"/>
          <w:szCs w:val="24"/>
        </w:rPr>
        <w:t xml:space="preserve"> propiciará una administración ambiental sana y ayudará a controlar el impacto de sus actividades, productos y servicios sobre el medio ambiente. Para ello:</w:t>
      </w:r>
    </w:p>
    <w:p w14:paraId="633555B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025AB04" w14:textId="77777777"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Incorporará dentro de la planeación, el tema del medio ambiente, fomentando programas de evaluación y mejoramiento ambiental que permitan dar cumplimiento a las disposiciones legales;</w:t>
      </w:r>
    </w:p>
    <w:p w14:paraId="101E7D04" w14:textId="4FB2F030"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la medida de sus posibilidades económicas y operativas,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buscará la prevención de la contaminación, a través del uso de tecnologías limpias, en las diferentes etapas productivas con participación activa de los empleados, los proveedores y demás terceros;</w:t>
      </w:r>
    </w:p>
    <w:p w14:paraId="7CAEBDA5" w14:textId="77777777"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Desarrollará, diseñará, operará instalaciones, realizará actividades, y proveerá sus productos y servicios considerando el aprovechamiento eficiente de la energía y otros insumos, el uso sostenible de los recursos renovables, y la minimización de los impactos ambientales adversos, y</w:t>
      </w:r>
    </w:p>
    <w:p w14:paraId="56AE4FD0" w14:textId="77777777"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Promoverá la gestión ambiental, el desarrollo sostenible, y las tecnologías limpias entre los grupos de interés.</w:t>
      </w:r>
    </w:p>
    <w:p w14:paraId="7838B58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299DE01" w14:textId="67F16DEF"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01" w:name="_Toc57797108"/>
      <w:bookmarkStart w:id="102" w:name="_Toc69361575"/>
      <w:r w:rsidRPr="00514C23">
        <w:rPr>
          <w:rFonts w:ascii="Trebuchet MS" w:hAnsi="Trebuchet MS" w:cs="Arial"/>
          <w:color w:val="000000" w:themeColor="text1"/>
          <w:sz w:val="24"/>
          <w:szCs w:val="24"/>
        </w:rPr>
        <w:t xml:space="preserve">ARTICULO </w:t>
      </w:r>
      <w:r w:rsidR="001C3DD1">
        <w:rPr>
          <w:rFonts w:ascii="Trebuchet MS" w:hAnsi="Trebuchet MS" w:cs="Arial"/>
          <w:color w:val="000000" w:themeColor="text1"/>
          <w:sz w:val="24"/>
          <w:szCs w:val="24"/>
        </w:rPr>
        <w:t>20</w:t>
      </w:r>
      <w:r w:rsidRPr="00514C23">
        <w:rPr>
          <w:rFonts w:ascii="Trebuchet MS" w:hAnsi="Trebuchet MS" w:cs="Arial"/>
          <w:color w:val="000000" w:themeColor="text1"/>
          <w:sz w:val="24"/>
          <w:szCs w:val="24"/>
        </w:rPr>
        <w:t>. PROTECCIÓN DE LA PROPIEDAD INTELECTUAL</w:t>
      </w:r>
      <w:bookmarkEnd w:id="101"/>
      <w:bookmarkEnd w:id="102"/>
    </w:p>
    <w:p w14:paraId="53E6A8E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2EA65E8" w14:textId="2C0009D3" w:rsidR="00582522" w:rsidRPr="00514C23" w:rsidRDefault="00D037BD"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lastRenderedPageBreak/>
        <w:t>COOPEJEMPLO</w:t>
      </w:r>
      <w:r w:rsidR="00582522" w:rsidRPr="00514C23">
        <w:rPr>
          <w:rFonts w:ascii="Trebuchet MS" w:hAnsi="Trebuchet MS"/>
          <w:color w:val="000000" w:themeColor="text1"/>
          <w:sz w:val="24"/>
          <w:szCs w:val="24"/>
        </w:rPr>
        <w:t xml:space="preserve"> cumplirá con las normas nacionales y convenciones internacionales, sobre los derechos de autor, propiedad industrial e intelectual. Para ello:</w:t>
      </w:r>
    </w:p>
    <w:p w14:paraId="055453C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F1E61EB"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Reglamentará internamente el uso de la copia, la distribución, y demás acciones sobre los productos propios y ajenos protegidos con derechos de propiedad intelectual, (como por ejemplo software, música ambiental, fotocopias, marcas, patentes, etc.) para evitar las infracciones intencionales o por equivocación de estos derechos;</w:t>
      </w:r>
    </w:p>
    <w:p w14:paraId="1B9F3470"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Considerará la protección, que en otros países se ha reconocido, a los distintos elementos de propiedad intelectual, para garantizar su protección internacional independientemente de la territorialidad de las normas, cuando ello resulte adecuado;</w:t>
      </w:r>
    </w:p>
    <w:p w14:paraId="45AB6BC7"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Incluirá cláusulas de protección de la propiedad intelectual (derechos de autor y de propiedad industrial) en los contratos con los empleados, proveedores y demás terceros relacionados con la empresa, en los que se defina claramente su titularidad y su uso adecuado con el fin de evitar problemas interpretativos futuros;</w:t>
      </w:r>
    </w:p>
    <w:p w14:paraId="5C5288E2"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Educará, entrenará y motivará a los asociados y empleados para que conozcan la importancia y las consecuencias legales de la protección de la propiedad intelectual;</w:t>
      </w:r>
    </w:p>
    <w:p w14:paraId="655A2CE7"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Promoverá la protección de los derechos de propiedad intelectual entre los proveedores y contratistas, desestimulando la adquisición de productos de contrabando o sin licencias y considerará sus creaciones como un activo valioso del patrimonio de la misma.</w:t>
      </w:r>
    </w:p>
    <w:p w14:paraId="4F797BD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2911D2F" w14:textId="67D76036"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03" w:name="_Toc57797109"/>
      <w:bookmarkStart w:id="104" w:name="_Toc69361576"/>
      <w:r w:rsidRPr="00514C23">
        <w:rPr>
          <w:rFonts w:ascii="Trebuchet MS" w:hAnsi="Trebuchet MS" w:cs="Arial"/>
          <w:color w:val="000000" w:themeColor="text1"/>
          <w:sz w:val="24"/>
          <w:szCs w:val="24"/>
        </w:rPr>
        <w:t xml:space="preserve">ARTICULO </w:t>
      </w:r>
      <w:r w:rsidR="00326E24" w:rsidRPr="00514C23">
        <w:rPr>
          <w:rFonts w:ascii="Trebuchet MS" w:hAnsi="Trebuchet MS" w:cs="Arial"/>
          <w:color w:val="000000" w:themeColor="text1"/>
          <w:sz w:val="24"/>
          <w:szCs w:val="24"/>
        </w:rPr>
        <w:t>2</w:t>
      </w:r>
      <w:r w:rsidR="001C3DD1">
        <w:rPr>
          <w:rFonts w:ascii="Trebuchet MS" w:hAnsi="Trebuchet MS" w:cs="Arial"/>
          <w:color w:val="000000" w:themeColor="text1"/>
          <w:sz w:val="24"/>
          <w:szCs w:val="24"/>
        </w:rPr>
        <w:t>1</w:t>
      </w:r>
      <w:r w:rsidRPr="00514C23">
        <w:rPr>
          <w:rFonts w:ascii="Trebuchet MS" w:hAnsi="Trebuchet MS" w:cs="Arial"/>
          <w:color w:val="000000" w:themeColor="text1"/>
          <w:sz w:val="24"/>
          <w:szCs w:val="24"/>
        </w:rPr>
        <w:t>. POLÍTICAS CONTRA LA CORRUPCIÓN</w:t>
      </w:r>
      <w:bookmarkEnd w:id="103"/>
      <w:bookmarkEnd w:id="104"/>
    </w:p>
    <w:p w14:paraId="14195664"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B13E44B" w14:textId="5CF465C1" w:rsidR="00582522" w:rsidRPr="00514C23" w:rsidRDefault="00D037BD"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COOPEJEMPLO</w:t>
      </w:r>
      <w:r w:rsidR="00582522" w:rsidRPr="00514C23">
        <w:rPr>
          <w:rFonts w:ascii="Trebuchet MS" w:hAnsi="Trebuchet MS"/>
          <w:color w:val="000000" w:themeColor="text1"/>
          <w:sz w:val="24"/>
          <w:szCs w:val="24"/>
        </w:rPr>
        <w:t xml:space="preserve"> adoptará mecanismos para minimizar los focos de corrupción y garantizar al público la buena destinación de los recursos públicos y de los asociados.</w:t>
      </w:r>
    </w:p>
    <w:p w14:paraId="3529D0F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04149C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En función de este principio:</w:t>
      </w:r>
    </w:p>
    <w:p w14:paraId="03B9034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BC0AC43" w14:textId="7637D075" w:rsidR="00582522" w:rsidRPr="00514C23" w:rsidRDefault="00582522" w:rsidP="007014E7">
      <w:pPr>
        <w:pStyle w:val="Prrafodelista"/>
        <w:numPr>
          <w:ilvl w:val="0"/>
          <w:numId w:val="4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Adoptará principios éticos que sean, preferiblemente, el resultado de una construcción colectiva de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w:t>
      </w:r>
    </w:p>
    <w:p w14:paraId="599D79E1" w14:textId="77777777" w:rsidR="00582522" w:rsidRPr="00514C23" w:rsidRDefault="00582522" w:rsidP="007014E7">
      <w:pPr>
        <w:pStyle w:val="Prrafodelista"/>
        <w:numPr>
          <w:ilvl w:val="0"/>
          <w:numId w:val="4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Dará publicidad a la promulgación de normas éticas y advertirá sobre la determinación inquebrantable de cumplirlos;</w:t>
      </w:r>
    </w:p>
    <w:p w14:paraId="09598A2D" w14:textId="77777777" w:rsidR="00582522" w:rsidRPr="00514C23" w:rsidRDefault="00582522" w:rsidP="007014E7">
      <w:pPr>
        <w:pStyle w:val="Prrafodelista"/>
        <w:numPr>
          <w:ilvl w:val="0"/>
          <w:numId w:val="4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Promoverá la suscripción de pactos de integridad y de transparencia;</w:t>
      </w:r>
    </w:p>
    <w:p w14:paraId="4B16A73B"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Evaluará las ofertas dando prioridad al espíritu de la norma y no a los aspectos formales;</w:t>
      </w:r>
    </w:p>
    <w:p w14:paraId="3F1A55D4" w14:textId="04813C93"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Promoverá el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y garantizará que los procedimientos sean claros, equitativos, viables y transparentes;</w:t>
      </w:r>
    </w:p>
    <w:p w14:paraId="705B8639"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Denunciará las conductas irregulares de los servidores públicos y/o de los contratistas en los procesos contractuales con los entes del Estado;</w:t>
      </w:r>
    </w:p>
    <w:p w14:paraId="02391B3E"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Capacitará a los administradores, empleados y asociados en materia de ética ciudadana y responsabilidad social, como parte de un gran esfuerzo pedagógico a todos los niveles de la comunidad, y</w:t>
      </w:r>
    </w:p>
    <w:p w14:paraId="63D6C79A"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Nombrará al oficial de cumplimiento encargado de prevenir que la organización sea utilizada en operaciones de lavado de activos o de financiación del terrorismo.</w:t>
      </w:r>
    </w:p>
    <w:p w14:paraId="41B453F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E06D0C0" w14:textId="3D28C5BD"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05" w:name="_Toc57797110"/>
      <w:bookmarkStart w:id="106" w:name="_Toc69361577"/>
      <w:r w:rsidRPr="00514C23">
        <w:rPr>
          <w:rFonts w:ascii="Trebuchet MS" w:hAnsi="Trebuchet MS" w:cs="Arial"/>
          <w:color w:val="000000" w:themeColor="text1"/>
          <w:sz w:val="24"/>
          <w:szCs w:val="24"/>
        </w:rPr>
        <w:t xml:space="preserve">ARTÍCULO </w:t>
      </w:r>
      <w:r w:rsidR="00326E24" w:rsidRPr="00514C23">
        <w:rPr>
          <w:rFonts w:ascii="Trebuchet MS" w:hAnsi="Trebuchet MS" w:cs="Arial"/>
          <w:color w:val="000000" w:themeColor="text1"/>
          <w:sz w:val="24"/>
          <w:szCs w:val="24"/>
        </w:rPr>
        <w:t>2</w:t>
      </w:r>
      <w:r w:rsidR="001C3DD1">
        <w:rPr>
          <w:rFonts w:ascii="Trebuchet MS" w:hAnsi="Trebuchet MS" w:cs="Arial"/>
          <w:color w:val="000000" w:themeColor="text1"/>
          <w:sz w:val="24"/>
          <w:szCs w:val="24"/>
        </w:rPr>
        <w:t>2</w:t>
      </w:r>
      <w:r w:rsidRPr="00514C23">
        <w:rPr>
          <w:rFonts w:ascii="Trebuchet MS" w:hAnsi="Trebuchet MS" w:cs="Arial"/>
          <w:color w:val="000000" w:themeColor="text1"/>
          <w:sz w:val="24"/>
          <w:szCs w:val="24"/>
        </w:rPr>
        <w:t>. POLÍTICAS DE INVERSIÓN SOCIAL</w:t>
      </w:r>
      <w:bookmarkEnd w:id="105"/>
      <w:r w:rsidR="00326E24" w:rsidRPr="00514C23">
        <w:rPr>
          <w:rFonts w:ascii="Trebuchet MS" w:hAnsi="Trebuchet MS" w:cs="Arial"/>
          <w:color w:val="000000" w:themeColor="text1"/>
          <w:sz w:val="24"/>
          <w:szCs w:val="24"/>
        </w:rPr>
        <w:t>.</w:t>
      </w:r>
      <w:bookmarkEnd w:id="106"/>
      <w:r w:rsidR="00326E24" w:rsidRPr="00514C23">
        <w:rPr>
          <w:rFonts w:ascii="Trebuchet MS" w:hAnsi="Trebuchet MS" w:cs="Arial"/>
          <w:color w:val="000000" w:themeColor="text1"/>
          <w:sz w:val="24"/>
          <w:szCs w:val="24"/>
        </w:rPr>
        <w:t xml:space="preserve"> </w:t>
      </w:r>
    </w:p>
    <w:p w14:paraId="2683264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0611591" w14:textId="35361977" w:rsidR="00582522" w:rsidRPr="00514C23" w:rsidRDefault="00D037BD"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COOPEJEMPLO</w:t>
      </w:r>
      <w:r w:rsidR="00582522" w:rsidRPr="00514C23">
        <w:rPr>
          <w:rFonts w:ascii="Trebuchet MS" w:hAnsi="Trebuchet MS"/>
          <w:color w:val="000000" w:themeColor="text1"/>
          <w:sz w:val="24"/>
          <w:szCs w:val="24"/>
        </w:rPr>
        <w:t xml:space="preserve"> de acuerdo a sus posibilidades y capacidades económicas desarrollará programas de mejoramiento de la calidad de vida de las comunidades en donde están ubicadas y promoverá y estimulará la participación de las personas vinculadas con ella en proyectos de interés general.</w:t>
      </w:r>
    </w:p>
    <w:p w14:paraId="77851AFD" w14:textId="75BCB0FC"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6F5DB83" w14:textId="2CF4417D" w:rsidR="00326E24" w:rsidRPr="00514C23" w:rsidRDefault="00326E24"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07" w:name="_Toc69361578"/>
      <w:r w:rsidRPr="00514C23">
        <w:rPr>
          <w:rStyle w:val="Ttulo1Car"/>
          <w:rFonts w:ascii="Trebuchet MS" w:eastAsia="Calibri" w:hAnsi="Trebuchet MS"/>
          <w:color w:val="000000" w:themeColor="text1"/>
          <w:sz w:val="24"/>
          <w:szCs w:val="24"/>
        </w:rPr>
        <w:t>ARTICULO 2</w:t>
      </w:r>
      <w:r w:rsidR="001C3DD1">
        <w:rPr>
          <w:rStyle w:val="Ttulo1Car"/>
          <w:rFonts w:ascii="Trebuchet MS" w:eastAsia="Calibri" w:hAnsi="Trebuchet MS"/>
          <w:color w:val="000000" w:themeColor="text1"/>
          <w:sz w:val="24"/>
          <w:szCs w:val="24"/>
        </w:rPr>
        <w:t>3</w:t>
      </w:r>
      <w:r w:rsidRPr="00514C23">
        <w:rPr>
          <w:rStyle w:val="Ttulo1Car"/>
          <w:rFonts w:ascii="Trebuchet MS" w:eastAsia="Calibri" w:hAnsi="Trebuchet MS"/>
          <w:color w:val="000000" w:themeColor="text1"/>
          <w:sz w:val="24"/>
          <w:szCs w:val="24"/>
        </w:rPr>
        <w:t>. POLÍTICA DE TRANSPARENCIA.</w:t>
      </w:r>
      <w:bookmarkEnd w:id="107"/>
      <w:r w:rsidRPr="00514C23">
        <w:rPr>
          <w:rFonts w:ascii="Trebuchet MS" w:hAnsi="Trebuchet MS"/>
          <w:b/>
          <w:bCs/>
          <w:color w:val="000000" w:themeColor="text1"/>
          <w:sz w:val="24"/>
          <w:szCs w:val="24"/>
          <w:lang w:eastAsia="es-ES"/>
        </w:rPr>
        <w:t xml:space="preserve"> </w:t>
      </w:r>
    </w:p>
    <w:p w14:paraId="30525B4A" w14:textId="77777777" w:rsidR="00326E24" w:rsidRPr="00514C23" w:rsidRDefault="00326E24"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40052EBB" w14:textId="71B3E213" w:rsidR="00326E24" w:rsidRPr="00514C23" w:rsidRDefault="00D037BD"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COOPEJEMPLO</w:t>
      </w:r>
      <w:r w:rsidR="00326E24" w:rsidRPr="00514C23">
        <w:rPr>
          <w:rFonts w:ascii="Trebuchet MS" w:hAnsi="Trebuchet MS"/>
          <w:color w:val="000000" w:themeColor="text1"/>
          <w:sz w:val="24"/>
          <w:szCs w:val="24"/>
          <w:lang w:eastAsia="es-ES"/>
        </w:rPr>
        <w:t xml:space="preserve"> es una organización inspirada en principios éticos que actúa con integridad y transparencia. </w:t>
      </w:r>
      <w:r>
        <w:rPr>
          <w:rFonts w:ascii="Trebuchet MS" w:hAnsi="Trebuchet MS"/>
          <w:color w:val="000000" w:themeColor="text1"/>
          <w:sz w:val="24"/>
          <w:szCs w:val="24"/>
          <w:lang w:eastAsia="es-ES"/>
        </w:rPr>
        <w:t>COOPEJEMPLO</w:t>
      </w:r>
      <w:r w:rsidR="00326E24" w:rsidRPr="00514C23">
        <w:rPr>
          <w:rFonts w:ascii="Trebuchet MS" w:hAnsi="Trebuchet MS"/>
          <w:color w:val="000000" w:themeColor="text1"/>
          <w:sz w:val="24"/>
          <w:szCs w:val="24"/>
          <w:lang w:eastAsia="es-ES"/>
        </w:rPr>
        <w:t xml:space="preserve"> promoverá entre sus empleados y administradores la capacitación en valores y exigirá el conocimiento y práctica de principios éticos a sus proveedores. </w:t>
      </w:r>
      <w:r>
        <w:rPr>
          <w:rFonts w:ascii="Trebuchet MS" w:hAnsi="Trebuchet MS"/>
          <w:color w:val="000000" w:themeColor="text1"/>
          <w:sz w:val="24"/>
          <w:szCs w:val="24"/>
          <w:lang w:eastAsia="es-ES"/>
        </w:rPr>
        <w:lastRenderedPageBreak/>
        <w:t>COOPEJEMPLO</w:t>
      </w:r>
      <w:r w:rsidR="00326E24" w:rsidRPr="00514C23">
        <w:rPr>
          <w:rFonts w:ascii="Trebuchet MS" w:hAnsi="Trebuchet MS"/>
          <w:color w:val="000000" w:themeColor="text1"/>
          <w:sz w:val="24"/>
          <w:szCs w:val="24"/>
          <w:lang w:eastAsia="es-ES"/>
        </w:rPr>
        <w:t xml:space="preserve"> continuará desarrollando programas de mejoramiento de la calidad de sus servicios. Además promoverá y estimulará la participación de las personas vinculadas con la entidad en proyectos de interés general.</w:t>
      </w:r>
    </w:p>
    <w:p w14:paraId="62DEB625" w14:textId="1155C971" w:rsidR="00326E24" w:rsidRDefault="00326E24" w:rsidP="007014E7">
      <w:pPr>
        <w:spacing w:after="0" w:line="240" w:lineRule="auto"/>
        <w:contextualSpacing/>
        <w:jc w:val="both"/>
        <w:rPr>
          <w:rFonts w:ascii="Trebuchet MS" w:hAnsi="Trebuchet MS"/>
          <w:color w:val="000000" w:themeColor="text1"/>
          <w:sz w:val="24"/>
          <w:szCs w:val="24"/>
        </w:rPr>
      </w:pPr>
    </w:p>
    <w:p w14:paraId="231DC114" w14:textId="4784EB9D" w:rsidR="006C2AD6" w:rsidRDefault="006C2AD6" w:rsidP="007014E7">
      <w:pPr>
        <w:spacing w:after="0" w:line="240" w:lineRule="auto"/>
        <w:contextualSpacing/>
        <w:jc w:val="both"/>
        <w:rPr>
          <w:rFonts w:ascii="Trebuchet MS" w:hAnsi="Trebuchet MS"/>
          <w:color w:val="000000" w:themeColor="text1"/>
          <w:sz w:val="24"/>
          <w:szCs w:val="24"/>
        </w:rPr>
      </w:pPr>
    </w:p>
    <w:p w14:paraId="514FCD96" w14:textId="77777777" w:rsidR="006C2AD6" w:rsidRPr="00514C23" w:rsidRDefault="006C2AD6" w:rsidP="007014E7">
      <w:pPr>
        <w:spacing w:after="0" w:line="240" w:lineRule="auto"/>
        <w:contextualSpacing/>
        <w:jc w:val="both"/>
        <w:rPr>
          <w:rFonts w:ascii="Trebuchet MS" w:hAnsi="Trebuchet MS"/>
          <w:color w:val="000000" w:themeColor="text1"/>
          <w:sz w:val="24"/>
          <w:szCs w:val="24"/>
        </w:rPr>
      </w:pPr>
    </w:p>
    <w:p w14:paraId="3C6CBD69" w14:textId="0FD667C8" w:rsidR="00CC750B" w:rsidRPr="00514C23" w:rsidRDefault="00CC750B" w:rsidP="007014E7">
      <w:pPr>
        <w:pStyle w:val="Ttulo1"/>
        <w:shd w:val="clear" w:color="auto" w:fill="E2EFD9" w:themeFill="accent6" w:themeFillTint="33"/>
        <w:spacing w:before="0" w:after="0" w:line="240" w:lineRule="auto"/>
        <w:contextualSpacing/>
        <w:jc w:val="center"/>
        <w:rPr>
          <w:rFonts w:ascii="Trebuchet MS" w:hAnsi="Trebuchet MS" w:cs="Arial"/>
          <w:b w:val="0"/>
          <w:color w:val="000000" w:themeColor="text1"/>
          <w:sz w:val="24"/>
          <w:szCs w:val="24"/>
        </w:rPr>
      </w:pPr>
      <w:bookmarkStart w:id="108" w:name="_Toc57797103"/>
      <w:bookmarkStart w:id="109" w:name="_Toc69361579"/>
      <w:r w:rsidRPr="00514C23">
        <w:rPr>
          <w:rFonts w:ascii="Trebuchet MS" w:hAnsi="Trebuchet MS" w:cs="Arial"/>
          <w:color w:val="000000" w:themeColor="text1"/>
          <w:sz w:val="24"/>
          <w:szCs w:val="24"/>
        </w:rPr>
        <w:t xml:space="preserve">CAPÍTULO </w:t>
      </w:r>
      <w:bookmarkEnd w:id="108"/>
      <w:r w:rsidRPr="00514C23">
        <w:rPr>
          <w:rFonts w:ascii="Trebuchet MS" w:hAnsi="Trebuchet MS" w:cs="Arial"/>
          <w:color w:val="000000" w:themeColor="text1"/>
          <w:sz w:val="24"/>
          <w:szCs w:val="24"/>
        </w:rPr>
        <w:t xml:space="preserve">V. </w:t>
      </w:r>
      <w:bookmarkStart w:id="110" w:name="_Toc57797104"/>
      <w:r w:rsidRPr="00514C23">
        <w:rPr>
          <w:rFonts w:ascii="Trebuchet MS" w:hAnsi="Trebuchet MS" w:cs="Arial"/>
          <w:color w:val="000000" w:themeColor="text1"/>
          <w:sz w:val="24"/>
          <w:szCs w:val="24"/>
        </w:rPr>
        <w:t>GESTIÓN DE LA INFORMACIÓN Y PROCEDIMIENTO DE ANÁLISIS</w:t>
      </w:r>
      <w:bookmarkEnd w:id="110"/>
      <w:bookmarkEnd w:id="109"/>
    </w:p>
    <w:p w14:paraId="32AB47FA" w14:textId="77777777" w:rsidR="00CC750B" w:rsidRPr="00514C23" w:rsidRDefault="00CC750B" w:rsidP="007014E7">
      <w:pPr>
        <w:spacing w:after="0" w:line="240" w:lineRule="auto"/>
        <w:contextualSpacing/>
        <w:jc w:val="both"/>
        <w:rPr>
          <w:rFonts w:ascii="Trebuchet MS" w:hAnsi="Trebuchet MS"/>
          <w:b/>
          <w:bCs/>
          <w:color w:val="000000" w:themeColor="text1"/>
          <w:sz w:val="24"/>
          <w:szCs w:val="24"/>
        </w:rPr>
      </w:pPr>
    </w:p>
    <w:p w14:paraId="6FF50BB2" w14:textId="57EF5798" w:rsidR="00CC750B" w:rsidRPr="00514C23" w:rsidRDefault="00CC750B" w:rsidP="007014E7">
      <w:pPr>
        <w:spacing w:after="0" w:line="240" w:lineRule="auto"/>
        <w:contextualSpacing/>
        <w:jc w:val="both"/>
        <w:rPr>
          <w:rFonts w:ascii="Trebuchet MS" w:hAnsi="Trebuchet MS"/>
          <w:color w:val="000000" w:themeColor="text1"/>
          <w:sz w:val="24"/>
          <w:szCs w:val="24"/>
        </w:rPr>
      </w:pPr>
      <w:bookmarkStart w:id="111" w:name="_Toc69361580"/>
      <w:r w:rsidRPr="00514C23">
        <w:rPr>
          <w:rStyle w:val="Ttulo1Car"/>
          <w:rFonts w:ascii="Trebuchet MS" w:eastAsia="Calibri" w:hAnsi="Trebuchet MS"/>
          <w:color w:val="000000" w:themeColor="text1"/>
          <w:sz w:val="24"/>
          <w:szCs w:val="24"/>
        </w:rPr>
        <w:t xml:space="preserve">ARTICULO </w:t>
      </w:r>
      <w:r w:rsidR="00326E24"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4</w:t>
      </w:r>
      <w:r w:rsidRPr="00514C23">
        <w:rPr>
          <w:rStyle w:val="Ttulo1Car"/>
          <w:rFonts w:ascii="Trebuchet MS" w:eastAsia="Calibri" w:hAnsi="Trebuchet MS"/>
          <w:color w:val="000000" w:themeColor="text1"/>
          <w:sz w:val="24"/>
          <w:szCs w:val="24"/>
        </w:rPr>
        <w:t>. POLITICA EN MATERIA DE INFORMACION PARA LAS REUNIONES</w:t>
      </w:r>
      <w:bookmarkEnd w:id="111"/>
      <w:r w:rsidRPr="00514C23">
        <w:rPr>
          <w:rFonts w:ascii="Trebuchet MS" w:hAnsi="Trebuchet MS"/>
          <w:b/>
          <w:bCs/>
          <w:color w:val="000000" w:themeColor="text1"/>
          <w:sz w:val="24"/>
          <w:szCs w:val="24"/>
        </w:rPr>
        <w:t xml:space="preserve">. </w:t>
      </w:r>
      <w:r w:rsidRPr="00514C23">
        <w:rPr>
          <w:rFonts w:ascii="Trebuchet MS" w:hAnsi="Trebuchet MS"/>
          <w:color w:val="000000" w:themeColor="text1"/>
          <w:sz w:val="24"/>
          <w:szCs w:val="24"/>
        </w:rPr>
        <w:t xml:space="preserve">La política de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es que quienes conformen los órganos de administración y </w:t>
      </w:r>
      <w:r w:rsidR="000E1F8B">
        <w:rPr>
          <w:rFonts w:ascii="Trebuchet MS" w:hAnsi="Trebuchet MS"/>
          <w:color w:val="000000" w:themeColor="text1"/>
          <w:sz w:val="24"/>
          <w:szCs w:val="24"/>
        </w:rPr>
        <w:t>Junta de Vigilancia</w:t>
      </w:r>
      <w:r w:rsidRPr="00514C23">
        <w:rPr>
          <w:rFonts w:ascii="Trebuchet MS" w:hAnsi="Trebuchet MS"/>
          <w:color w:val="000000" w:themeColor="text1"/>
          <w:sz w:val="24"/>
          <w:szCs w:val="24"/>
        </w:rPr>
        <w:t xml:space="preserve"> y diferentes comités, a su solicitud, éstos pueden ser informados previamente de los temas que van a tratarse en sus reuniones. En tal evento, puede entregarse por medios virtuales, la información que será objeto de conocimiento y debate de los participantes. Esta información reunirá las siguientes características:</w:t>
      </w:r>
    </w:p>
    <w:p w14:paraId="26CEAF9D"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6233EEED"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Formato de presentación:</w:t>
      </w:r>
      <w:r w:rsidRPr="00514C23">
        <w:rPr>
          <w:rFonts w:ascii="Trebuchet MS" w:hAnsi="Trebuchet MS"/>
          <w:color w:val="000000" w:themeColor="text1"/>
          <w:sz w:val="24"/>
          <w:szCs w:val="24"/>
        </w:rPr>
        <w:t xml:space="preserve"> En lenguaje de fácil comprensión, preferiblemente respaldados con gráficos.</w:t>
      </w:r>
    </w:p>
    <w:p w14:paraId="7D61F294"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31A41AF7"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Transparencia de la información: </w:t>
      </w:r>
      <w:r w:rsidRPr="00514C23">
        <w:rPr>
          <w:rFonts w:ascii="Trebuchet MS" w:hAnsi="Trebuchet MS"/>
          <w:color w:val="000000" w:themeColor="text1"/>
          <w:sz w:val="24"/>
          <w:szCs w:val="24"/>
        </w:rPr>
        <w:t>La información recibida de la gerencia y demás responsables debe ser íntegra y confiable. De detectarse una desviación en ese sentido, corresponde adoptar decisiones severas para que no se repita.</w:t>
      </w:r>
    </w:p>
    <w:p w14:paraId="7FAB51AA"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6A68E216" w14:textId="75309AF8"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Frecuencia y duración de las reuniones:</w:t>
      </w:r>
      <w:r w:rsidRPr="00514C23">
        <w:rPr>
          <w:rFonts w:ascii="Trebuchet MS" w:hAnsi="Trebuchet MS"/>
          <w:color w:val="000000" w:themeColor="text1"/>
          <w:sz w:val="24"/>
          <w:szCs w:val="24"/>
        </w:rPr>
        <w:t xml:space="preserve"> La frecuencia de las reuniones serán ordinariamente una vez al mesen el Caso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trimestralmente para </w:t>
      </w:r>
      <w:r w:rsidR="000E1F8B">
        <w:rPr>
          <w:rFonts w:ascii="Trebuchet MS" w:hAnsi="Trebuchet MS"/>
          <w:color w:val="000000" w:themeColor="text1"/>
          <w:sz w:val="24"/>
          <w:szCs w:val="24"/>
        </w:rPr>
        <w:t>la Junta de Vigilancia</w:t>
      </w:r>
      <w:r w:rsidRPr="00514C23">
        <w:rPr>
          <w:rFonts w:ascii="Trebuchet MS" w:hAnsi="Trebuchet MS"/>
          <w:color w:val="000000" w:themeColor="text1"/>
          <w:sz w:val="24"/>
          <w:szCs w:val="24"/>
        </w:rPr>
        <w:t xml:space="preserve">, y extraordinariamente cuando la situación lo amerite; Se recomienda salvo situaciones extraordinarias, que éstas no superen las cuatro (4) horas, debido a que sus debates y decisiones son eminentemente estratégicos. </w:t>
      </w:r>
    </w:p>
    <w:p w14:paraId="54B66598"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74645EDE" w14:textId="1EDEC6D0"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Participación </w:t>
      </w:r>
      <w:r w:rsidR="000E1F8B">
        <w:rPr>
          <w:rFonts w:ascii="Trebuchet MS" w:hAnsi="Trebuchet MS"/>
          <w:b/>
          <w:color w:val="000000" w:themeColor="text1"/>
          <w:sz w:val="24"/>
          <w:szCs w:val="24"/>
        </w:rPr>
        <w:t>de la Junta de Vigilancia</w:t>
      </w:r>
      <w:r w:rsidRPr="00514C23">
        <w:rPr>
          <w:rFonts w:ascii="Trebuchet MS" w:hAnsi="Trebuchet MS"/>
          <w:b/>
          <w:color w:val="000000" w:themeColor="text1"/>
          <w:sz w:val="24"/>
          <w:szCs w:val="24"/>
        </w:rPr>
        <w:t>:</w:t>
      </w:r>
      <w:r w:rsidRPr="00514C23">
        <w:rPr>
          <w:rFonts w:ascii="Trebuchet MS" w:hAnsi="Trebuchet MS"/>
          <w:color w:val="000000" w:themeColor="text1"/>
          <w:sz w:val="24"/>
          <w:szCs w:val="24"/>
        </w:rPr>
        <w:t xml:space="preserve"> </w:t>
      </w:r>
      <w:r w:rsidR="000E1F8B">
        <w:rPr>
          <w:rFonts w:ascii="Trebuchet MS" w:hAnsi="Trebuchet MS"/>
          <w:color w:val="000000" w:themeColor="text1"/>
          <w:sz w:val="24"/>
          <w:szCs w:val="24"/>
        </w:rPr>
        <w:t>La Junta de Vigilancia</w:t>
      </w:r>
      <w:r w:rsidRPr="00514C23">
        <w:rPr>
          <w:rFonts w:ascii="Trebuchet MS" w:hAnsi="Trebuchet MS"/>
          <w:color w:val="000000" w:themeColor="text1"/>
          <w:sz w:val="24"/>
          <w:szCs w:val="24"/>
        </w:rPr>
        <w:t xml:space="preserve"> solo podrá asistir a las reuniones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xml:space="preserve">, bien sea que medie invitación de éste o cuando </w:t>
      </w:r>
      <w:r w:rsidR="000E1F8B">
        <w:rPr>
          <w:rFonts w:ascii="Trebuchet MS" w:hAnsi="Trebuchet MS"/>
          <w:color w:val="000000" w:themeColor="text1"/>
          <w:sz w:val="24"/>
          <w:szCs w:val="24"/>
        </w:rPr>
        <w:t>la Junta de Vigilancia</w:t>
      </w:r>
      <w:r w:rsidRPr="00514C23">
        <w:rPr>
          <w:rFonts w:ascii="Trebuchet MS" w:hAnsi="Trebuchet MS"/>
          <w:color w:val="000000" w:themeColor="text1"/>
          <w:sz w:val="24"/>
          <w:szCs w:val="24"/>
        </w:rPr>
        <w:t xml:space="preserve"> lo solicite y </w:t>
      </w:r>
      <w:r w:rsidR="000E1F8B">
        <w:rPr>
          <w:rFonts w:ascii="Trebuchet MS" w:hAnsi="Trebuchet MS"/>
          <w:color w:val="000000" w:themeColor="text1"/>
          <w:sz w:val="24"/>
          <w:szCs w:val="24"/>
        </w:rPr>
        <w:t>el Consejo de Administración</w:t>
      </w:r>
      <w:r w:rsidRPr="00514C23">
        <w:rPr>
          <w:rFonts w:ascii="Trebuchet MS" w:hAnsi="Trebuchet MS"/>
          <w:color w:val="000000" w:themeColor="text1"/>
          <w:sz w:val="24"/>
          <w:szCs w:val="24"/>
        </w:rPr>
        <w:t xml:space="preserve"> lo acepte, en todo caso no podrá asistir por derecho propio.</w:t>
      </w:r>
    </w:p>
    <w:p w14:paraId="49986502"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7667C907" w14:textId="6660182A"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Presencia de los suplentes en las reuniones:</w:t>
      </w:r>
      <w:r w:rsidRPr="00514C23">
        <w:rPr>
          <w:rFonts w:ascii="Trebuchet MS" w:hAnsi="Trebuchet MS"/>
          <w:color w:val="000000" w:themeColor="text1"/>
          <w:sz w:val="24"/>
          <w:szCs w:val="24"/>
        </w:rPr>
        <w:t xml:space="preserve"> La suplencia es la capacidad institucional para resolver la probabilidad de la ausencia de uno o más miembros principales a las reuniones. La presencia de los suplentes se recomienda de manera permanente con el objetivo que estén informados sobre la actualidad administrativa, financiera y social</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06980071"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10559BF0" w14:textId="6D0D2058"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Trámite de la correspondencia:</w:t>
      </w:r>
      <w:r w:rsidRPr="00514C23">
        <w:rPr>
          <w:rFonts w:ascii="Trebuchet MS" w:hAnsi="Trebuchet MS"/>
          <w:color w:val="000000" w:themeColor="text1"/>
          <w:sz w:val="24"/>
          <w:szCs w:val="24"/>
        </w:rPr>
        <w:t xml:space="preserve"> Es común que los asociados, empleados, proveedores, entidades de vigilancia y control y la comunidad, cursen comunicaciones a </w:t>
      </w:r>
      <w:r w:rsidR="00D037BD">
        <w:rPr>
          <w:rFonts w:ascii="Trebuchet MS" w:hAnsi="Trebuchet MS"/>
          <w:color w:val="000000" w:themeColor="text1"/>
          <w:sz w:val="24"/>
          <w:szCs w:val="24"/>
        </w:rPr>
        <w:t>la Cooperativa</w:t>
      </w:r>
      <w:r w:rsidRPr="00514C23">
        <w:rPr>
          <w:rFonts w:ascii="Trebuchet MS" w:hAnsi="Trebuchet MS"/>
          <w:color w:val="000000" w:themeColor="text1"/>
          <w:sz w:val="24"/>
          <w:szCs w:val="24"/>
        </w:rPr>
        <w:t xml:space="preserve">. Para no involucrarse en decisiones operativas, la política de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es que todo tema administrativo de resorte de la Gerencia y que esté dentro del ámbito de sus atribuciones, deberá ser resuelto por ella. Únicamente asuntos de mayor relevancia deben resolverse en </w:t>
      </w:r>
      <w:r w:rsidR="000E1F8B">
        <w:rPr>
          <w:rFonts w:ascii="Trebuchet MS" w:hAnsi="Trebuchet MS"/>
          <w:color w:val="000000" w:themeColor="text1"/>
          <w:sz w:val="24"/>
          <w:szCs w:val="24"/>
        </w:rPr>
        <w:t>el Consejo de Administración</w:t>
      </w:r>
      <w:r w:rsidRPr="00514C23">
        <w:rPr>
          <w:rFonts w:ascii="Trebuchet MS" w:hAnsi="Trebuchet MS"/>
          <w:color w:val="000000" w:themeColor="text1"/>
          <w:sz w:val="24"/>
          <w:szCs w:val="24"/>
        </w:rPr>
        <w:t xml:space="preserve">.  En igual sentido </w:t>
      </w:r>
      <w:r w:rsidR="000E1F8B">
        <w:rPr>
          <w:rFonts w:ascii="Trebuchet MS" w:hAnsi="Trebuchet MS"/>
          <w:color w:val="000000" w:themeColor="text1"/>
          <w:sz w:val="24"/>
          <w:szCs w:val="24"/>
        </w:rPr>
        <w:t>la Junta de Vigilancia</w:t>
      </w:r>
      <w:r w:rsidRPr="00514C23">
        <w:rPr>
          <w:rFonts w:ascii="Trebuchet MS" w:hAnsi="Trebuchet MS"/>
          <w:color w:val="000000" w:themeColor="text1"/>
          <w:sz w:val="24"/>
          <w:szCs w:val="24"/>
        </w:rPr>
        <w:t xml:space="preserve"> y los diferentes comités, atenderán los asuntos y peticiones propios de su competencia. Esto facilita el desarrollo de las reuniones y optimiza el tiempo de los debates.</w:t>
      </w:r>
    </w:p>
    <w:p w14:paraId="3F4BF219"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5F936D7D"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Actas:</w:t>
      </w:r>
      <w:r w:rsidRPr="00514C23">
        <w:rPr>
          <w:rFonts w:ascii="Trebuchet MS" w:hAnsi="Trebuchet MS"/>
          <w:color w:val="000000" w:themeColor="text1"/>
          <w:sz w:val="24"/>
          <w:szCs w:val="24"/>
        </w:rPr>
        <w:t xml:space="preserve"> Cada órgano o comité tendrá un secretario, quien tiene la responsabilidad de llevar las actas y que éstas sean completas, que contengan de manera ordenada las decisiones tomadas. Las mismas contendrán una descripción sucinta del desarrollo de la reunión, preferiblemente de las decisiones con los nombres a favor, en contra y las abstenciones.</w:t>
      </w:r>
    </w:p>
    <w:p w14:paraId="35DC4E65"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5FB84770" w14:textId="7B4B6625" w:rsidR="00CC750B" w:rsidRPr="00514C23" w:rsidRDefault="00CC750B" w:rsidP="007014E7">
      <w:pPr>
        <w:pStyle w:val="Prrafodelista"/>
        <w:numPr>
          <w:ilvl w:val="0"/>
          <w:numId w:val="57"/>
        </w:numPr>
        <w:spacing w:after="0" w:line="240" w:lineRule="auto"/>
        <w:jc w:val="both"/>
        <w:rPr>
          <w:rFonts w:ascii="Trebuchet MS" w:hAnsi="Trebuchet MS"/>
          <w:b/>
          <w:color w:val="000000" w:themeColor="text1"/>
          <w:sz w:val="24"/>
          <w:szCs w:val="24"/>
        </w:rPr>
      </w:pPr>
      <w:r w:rsidRPr="00514C23">
        <w:rPr>
          <w:rFonts w:ascii="Trebuchet MS" w:hAnsi="Trebuchet MS"/>
          <w:b/>
          <w:color w:val="000000" w:themeColor="text1"/>
          <w:sz w:val="24"/>
          <w:szCs w:val="24"/>
        </w:rPr>
        <w:t xml:space="preserve">Asuntos a tratar en reuniones ordinarias </w:t>
      </w:r>
      <w:r w:rsidR="000E1F8B">
        <w:rPr>
          <w:rFonts w:ascii="Trebuchet MS" w:hAnsi="Trebuchet MS"/>
          <w:b/>
          <w:color w:val="000000" w:themeColor="text1"/>
          <w:sz w:val="24"/>
          <w:szCs w:val="24"/>
        </w:rPr>
        <w:t>del Consejo de Administración</w:t>
      </w:r>
      <w:r w:rsidRPr="00514C23">
        <w:rPr>
          <w:rFonts w:ascii="Trebuchet MS" w:hAnsi="Trebuchet MS"/>
          <w:b/>
          <w:color w:val="000000" w:themeColor="text1"/>
          <w:sz w:val="24"/>
          <w:szCs w:val="24"/>
        </w:rPr>
        <w:t xml:space="preserve">: </w:t>
      </w:r>
    </w:p>
    <w:p w14:paraId="3B999038"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0D3E89D7" w14:textId="77777777" w:rsidR="00CC750B" w:rsidRPr="00514C23" w:rsidRDefault="00CC750B" w:rsidP="007014E7">
      <w:pPr>
        <w:pStyle w:val="Prrafodelista"/>
        <w:numPr>
          <w:ilvl w:val="0"/>
          <w:numId w:val="4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Conocimiento y discusión sobre el desempeño operativo y financiero, insumos: los estados financieros, formato de información gerencial, cumplimiento de metas, presupuesto y objetivos estratégicos. En caso que de la discusión surjan propuestas o necesidades de cambios a políticas o normativas internas (condiciones de productos, tasas de interés, reducción a gastos previstos) serán discutidas y resueltas como parte de este punto, aunque no hayan sido consideradas de manera específica en el orden del día.</w:t>
      </w:r>
    </w:p>
    <w:p w14:paraId="333ABA40" w14:textId="434D28F7" w:rsidR="00CC750B" w:rsidRPr="00514C23" w:rsidRDefault="00CC750B" w:rsidP="007014E7">
      <w:pPr>
        <w:pStyle w:val="Prrafodelista"/>
        <w:numPr>
          <w:ilvl w:val="0"/>
          <w:numId w:val="4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Conocimiento y discusión de los temas específicos del mes, según plan anual de reuniones que debe establecerse por parte </w:t>
      </w:r>
      <w:r w:rsidR="000E1F8B">
        <w:rPr>
          <w:rFonts w:ascii="Trebuchet MS" w:hAnsi="Trebuchet MS"/>
          <w:color w:val="000000" w:themeColor="text1"/>
          <w:sz w:val="24"/>
          <w:szCs w:val="24"/>
        </w:rPr>
        <w:t>del Consejo de Administración</w:t>
      </w:r>
      <w:r w:rsidRPr="00514C23">
        <w:rPr>
          <w:rFonts w:ascii="Trebuchet MS" w:hAnsi="Trebuchet MS"/>
          <w:color w:val="000000" w:themeColor="text1"/>
          <w:sz w:val="24"/>
          <w:szCs w:val="24"/>
        </w:rPr>
        <w:t>. En el evento en que surjan temas adicionales a lo establecido en el orden del día, deberán ser tratados y evacuados en dicha reunión.</w:t>
      </w:r>
    </w:p>
    <w:p w14:paraId="6F07E51D"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1CED8EC3" w14:textId="77777777" w:rsidR="00CC750B" w:rsidRPr="00514C23" w:rsidRDefault="00CC750B" w:rsidP="007014E7">
      <w:pPr>
        <w:pStyle w:val="Prrafodelista"/>
        <w:numPr>
          <w:ilvl w:val="0"/>
          <w:numId w:val="57"/>
        </w:numPr>
        <w:spacing w:after="0" w:line="240" w:lineRule="auto"/>
        <w:jc w:val="both"/>
        <w:rPr>
          <w:rFonts w:ascii="Trebuchet MS" w:hAnsi="Trebuchet MS"/>
          <w:b/>
          <w:color w:val="000000" w:themeColor="text1"/>
          <w:sz w:val="24"/>
          <w:szCs w:val="24"/>
        </w:rPr>
      </w:pPr>
      <w:r w:rsidRPr="00514C23">
        <w:rPr>
          <w:rFonts w:ascii="Trebuchet MS" w:hAnsi="Trebuchet MS"/>
          <w:b/>
          <w:color w:val="000000" w:themeColor="text1"/>
          <w:sz w:val="24"/>
          <w:szCs w:val="24"/>
        </w:rPr>
        <w:t xml:space="preserve">Participación de la gerencia y del equipo gerencial: </w:t>
      </w:r>
    </w:p>
    <w:p w14:paraId="608A80D1"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3C7CB1AF" w14:textId="00563BC3" w:rsidR="00CC750B" w:rsidRPr="00514C23" w:rsidRDefault="000E1F8B" w:rsidP="007014E7">
      <w:pPr>
        <w:pStyle w:val="Prrafodelista"/>
        <w:numPr>
          <w:ilvl w:val="0"/>
          <w:numId w:val="42"/>
        </w:numPr>
        <w:spacing w:after="0" w:line="240" w:lineRule="auto"/>
        <w:jc w:val="both"/>
        <w:rPr>
          <w:rFonts w:ascii="Trebuchet MS" w:hAnsi="Trebuchet MS"/>
          <w:color w:val="000000" w:themeColor="text1"/>
          <w:sz w:val="24"/>
          <w:szCs w:val="24"/>
        </w:rPr>
      </w:pPr>
      <w:r>
        <w:rPr>
          <w:rFonts w:ascii="Trebuchet MS" w:hAnsi="Trebuchet MS"/>
          <w:color w:val="000000" w:themeColor="text1"/>
          <w:sz w:val="24"/>
          <w:szCs w:val="24"/>
        </w:rPr>
        <w:t>El Consejo de Administración</w:t>
      </w:r>
      <w:r w:rsidR="00CC750B" w:rsidRPr="00514C23">
        <w:rPr>
          <w:rFonts w:ascii="Trebuchet MS" w:hAnsi="Trebuchet MS"/>
          <w:color w:val="000000" w:themeColor="text1"/>
          <w:sz w:val="24"/>
          <w:szCs w:val="24"/>
        </w:rPr>
        <w:t>, decide sobre la participación de la Gerencia en las reuniones ordinarias y extraordinarias, con derecho a voz y sin voto. La Gerencia no participará en las discusiones y resoluciones relacionadas con sus condiciones laborales y en casos de conflictos de interés (solicitud de crédito, sanciones, proveedores) con vinculados a la misma.</w:t>
      </w:r>
    </w:p>
    <w:p w14:paraId="16B965A9" w14:textId="21D3444E" w:rsidR="00CC750B" w:rsidRPr="00514C23" w:rsidRDefault="000E1F8B" w:rsidP="007014E7">
      <w:pPr>
        <w:pStyle w:val="Prrafodelista"/>
        <w:numPr>
          <w:ilvl w:val="0"/>
          <w:numId w:val="42"/>
        </w:numPr>
        <w:spacing w:after="0" w:line="240" w:lineRule="auto"/>
        <w:jc w:val="both"/>
        <w:rPr>
          <w:rFonts w:ascii="Trebuchet MS" w:hAnsi="Trebuchet MS"/>
          <w:color w:val="000000" w:themeColor="text1"/>
          <w:sz w:val="24"/>
          <w:szCs w:val="24"/>
        </w:rPr>
      </w:pPr>
      <w:r>
        <w:rPr>
          <w:rFonts w:ascii="Trebuchet MS" w:hAnsi="Trebuchet MS"/>
          <w:color w:val="000000" w:themeColor="text1"/>
          <w:sz w:val="24"/>
          <w:szCs w:val="24"/>
        </w:rPr>
        <w:t>El Consejo de Administración</w:t>
      </w:r>
      <w:r w:rsidR="00CC750B" w:rsidRPr="00514C23">
        <w:rPr>
          <w:rFonts w:ascii="Trebuchet MS" w:hAnsi="Trebuchet MS"/>
          <w:color w:val="000000" w:themeColor="text1"/>
          <w:sz w:val="24"/>
          <w:szCs w:val="24"/>
        </w:rPr>
        <w:t xml:space="preserve"> promoverá la participación de otros miembros del equipo gerencial. El miembro del equipo gerencial invitado preparará una presentación del desempeño de su área/departamento, así como su estrategia de corto y mediano plazo.</w:t>
      </w:r>
    </w:p>
    <w:p w14:paraId="5C4BFF26"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48694868" w14:textId="451A4218"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12" w:name="_Toc57797111"/>
      <w:bookmarkStart w:id="113" w:name="_Toc69361581"/>
      <w:r w:rsidRPr="00514C23">
        <w:rPr>
          <w:rFonts w:ascii="Trebuchet MS" w:hAnsi="Trebuchet MS" w:cs="Arial"/>
          <w:color w:val="000000" w:themeColor="text1"/>
          <w:sz w:val="24"/>
          <w:szCs w:val="24"/>
        </w:rPr>
        <w:t xml:space="preserve">ARTICULO </w:t>
      </w:r>
      <w:r w:rsidR="00326E24" w:rsidRPr="00514C23">
        <w:rPr>
          <w:rFonts w:ascii="Trebuchet MS" w:hAnsi="Trebuchet MS" w:cs="Arial"/>
          <w:color w:val="000000" w:themeColor="text1"/>
          <w:sz w:val="24"/>
          <w:szCs w:val="24"/>
        </w:rPr>
        <w:t>2</w:t>
      </w:r>
      <w:r w:rsidR="001C3DD1">
        <w:rPr>
          <w:rFonts w:ascii="Trebuchet MS" w:hAnsi="Trebuchet MS" w:cs="Arial"/>
          <w:color w:val="000000" w:themeColor="text1"/>
          <w:sz w:val="24"/>
          <w:szCs w:val="24"/>
        </w:rPr>
        <w:t>5</w:t>
      </w:r>
      <w:r w:rsidRPr="00514C23">
        <w:rPr>
          <w:rFonts w:ascii="Trebuchet MS" w:hAnsi="Trebuchet MS" w:cs="Arial"/>
          <w:color w:val="000000" w:themeColor="text1"/>
          <w:sz w:val="24"/>
          <w:szCs w:val="24"/>
        </w:rPr>
        <w:t>. GOBIERNO ELECTRÓNICO</w:t>
      </w:r>
      <w:bookmarkEnd w:id="112"/>
      <w:bookmarkEnd w:id="113"/>
    </w:p>
    <w:p w14:paraId="0A0B983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9DB7F65" w14:textId="74092E4F" w:rsidR="00582522" w:rsidRPr="00514C23" w:rsidRDefault="00D037BD"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COOPEJEMPLO</w:t>
      </w:r>
      <w:r w:rsidR="00582522" w:rsidRPr="00514C23">
        <w:rPr>
          <w:rFonts w:ascii="Trebuchet MS" w:hAnsi="Trebuchet MS"/>
          <w:color w:val="000000" w:themeColor="text1"/>
          <w:sz w:val="24"/>
          <w:szCs w:val="24"/>
        </w:rPr>
        <w:t xml:space="preserve"> garantizará que la información transmitida por medios electrónicos responda a los más altos estándares de confidencialidad e integridad.</w:t>
      </w:r>
    </w:p>
    <w:p w14:paraId="74B34AD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D4AEB68" w14:textId="5746CA1D"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Integridad:</w:t>
      </w:r>
      <w:r w:rsidRPr="00514C23">
        <w:rPr>
          <w:rFonts w:ascii="Trebuchet MS" w:hAnsi="Trebuchet MS"/>
          <w:color w:val="000000" w:themeColor="text1"/>
          <w:sz w:val="24"/>
          <w:szCs w:val="24"/>
        </w:rPr>
        <w:t xml:space="preserve"> </w:t>
      </w:r>
      <w:r w:rsidR="00D037BD">
        <w:rPr>
          <w:rFonts w:ascii="Trebuchet MS" w:hAnsi="Trebuchet MS"/>
          <w:color w:val="000000" w:themeColor="text1"/>
          <w:sz w:val="24"/>
          <w:szCs w:val="24"/>
        </w:rPr>
        <w:t>COOPEJEMPLO</w:t>
      </w:r>
      <w:r w:rsidRPr="00514C23">
        <w:rPr>
          <w:rFonts w:ascii="Trebuchet MS" w:hAnsi="Trebuchet MS"/>
          <w:color w:val="000000" w:themeColor="text1"/>
          <w:sz w:val="24"/>
          <w:szCs w:val="24"/>
        </w:rPr>
        <w:t xml:space="preserve"> garantizará que en todas las operaciones que se realicen por medios electrónicos se identifique a los sujetos participantes, se evite el repudio de las declaraciones que éstos realizan, se mantenga la integridad de las comunicaciones emitidas y se conserve la confidencialidad de la información.</w:t>
      </w:r>
    </w:p>
    <w:p w14:paraId="5E35AB67"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Intimidad:</w:t>
      </w:r>
      <w:r w:rsidRPr="00514C23">
        <w:rPr>
          <w:rFonts w:ascii="Trebuchet MS" w:hAnsi="Trebuchet MS"/>
          <w:color w:val="000000" w:themeColor="text1"/>
          <w:sz w:val="24"/>
          <w:szCs w:val="24"/>
        </w:rPr>
        <w:t xml:space="preserve"> Con el fin de respetar los derechos de intimidad y de protección de datos personales, se establecerá una política de privacidad y manejo de información reservada de los asociados y terceras personas, y para darla a conocer al público en general.</w:t>
      </w:r>
    </w:p>
    <w:p w14:paraId="4BFD7837"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Homologación: </w:t>
      </w:r>
      <w:r w:rsidRPr="00514C23">
        <w:rPr>
          <w:rFonts w:ascii="Trebuchet MS" w:hAnsi="Trebuchet MS"/>
          <w:color w:val="000000" w:themeColor="text1"/>
          <w:sz w:val="24"/>
          <w:szCs w:val="24"/>
        </w:rPr>
        <w:t>Considerando que la utilización de mensajes de datos debe cumplir con los mismos requerimientos que la información que tiene un soporte físico, establecerá sistemas que le permitan cumplir con sus obligaciones sobre registro y archivo de la información.</w:t>
      </w:r>
    </w:p>
    <w:p w14:paraId="55F9C21A"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Capacitación: </w:t>
      </w:r>
      <w:r w:rsidRPr="00514C23">
        <w:rPr>
          <w:rFonts w:ascii="Trebuchet MS" w:hAnsi="Trebuchet MS"/>
          <w:color w:val="000000" w:themeColor="text1"/>
          <w:sz w:val="24"/>
          <w:szCs w:val="24"/>
        </w:rPr>
        <w:t>Implementará manuales internos que regulen la utilización de medios electrónicos.</w:t>
      </w:r>
    </w:p>
    <w:p w14:paraId="69983D67"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Autorregulación: </w:t>
      </w:r>
      <w:r w:rsidRPr="00514C23">
        <w:rPr>
          <w:rFonts w:ascii="Trebuchet MS" w:hAnsi="Trebuchet MS"/>
          <w:color w:val="000000" w:themeColor="text1"/>
          <w:sz w:val="24"/>
          <w:szCs w:val="24"/>
        </w:rPr>
        <w:t xml:space="preserve">Creará marcos regulatorios para sus relaciones con terceras personas a través de sitios web y establecerá mecanismos de control para el cumplimiento de los mismos, respetando en todo momento el derecho a la intimidad y los demás derechos de las personas. </w:t>
      </w:r>
    </w:p>
    <w:p w14:paraId="0C920608" w14:textId="2FD1420F"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Socialización:</w:t>
      </w:r>
      <w:r w:rsidRPr="00514C23">
        <w:rPr>
          <w:rFonts w:ascii="Trebuchet MS" w:hAnsi="Trebuchet MS"/>
          <w:color w:val="000000" w:themeColor="text1"/>
          <w:sz w:val="24"/>
          <w:szCs w:val="24"/>
        </w:rPr>
        <w:t xml:space="preserve"> Los miembros de la organización deben conocer el contenido del código de conducta con los principales enunciados. </w:t>
      </w:r>
    </w:p>
    <w:p w14:paraId="02304B12" w14:textId="77777777" w:rsidR="002F1072" w:rsidRPr="00514C23" w:rsidRDefault="002F1072" w:rsidP="007014E7">
      <w:p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p>
    <w:p w14:paraId="02304B13" w14:textId="7CCDA06F" w:rsidR="00087EB9"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4" w:name="_Toc69361582"/>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6</w:t>
      </w:r>
      <w:r w:rsidR="000A7FEE" w:rsidRPr="00514C23">
        <w:rPr>
          <w:rStyle w:val="Ttulo1Car"/>
          <w:rFonts w:ascii="Trebuchet MS" w:eastAsia="Calibri" w:hAnsi="Trebuchet MS"/>
          <w:color w:val="000000" w:themeColor="text1"/>
          <w:sz w:val="24"/>
          <w:szCs w:val="24"/>
        </w:rPr>
        <w:t>. PROTECCIÓN DE LA INFORMACIÓN CONFIDENCIAL:</w:t>
      </w:r>
      <w:bookmarkEnd w:id="114"/>
      <w:r w:rsidR="002F1072" w:rsidRPr="00514C23">
        <w:rPr>
          <w:rFonts w:ascii="Trebuchet MS" w:hAnsi="Trebuchet MS"/>
          <w:color w:val="000000" w:themeColor="text1"/>
          <w:sz w:val="24"/>
          <w:szCs w:val="24"/>
          <w:lang w:eastAsia="es-ES"/>
        </w:rPr>
        <w:t xml:space="preserve"> La información confidencial incluye aquella referida al manejo de los asuntos propios </w:t>
      </w:r>
      <w:r w:rsidR="002E5440" w:rsidRPr="00514C23">
        <w:rPr>
          <w:rFonts w:ascii="Trebuchet MS" w:hAnsi="Trebuchet MS"/>
          <w:color w:val="000000" w:themeColor="text1"/>
          <w:sz w:val="24"/>
          <w:szCs w:val="24"/>
          <w:lang w:eastAsia="es-ES"/>
        </w:rPr>
        <w:t xml:space="preserve">de </w:t>
      </w:r>
      <w:r w:rsidR="00D037BD">
        <w:rPr>
          <w:rFonts w:ascii="Trebuchet MS" w:hAnsi="Trebuchet MS"/>
          <w:color w:val="000000" w:themeColor="text1"/>
          <w:sz w:val="24"/>
          <w:szCs w:val="24"/>
          <w:lang w:eastAsia="es-ES"/>
        </w:rPr>
        <w:t>COOPEJEMPLO</w:t>
      </w:r>
      <w:r w:rsidR="002F1072" w:rsidRPr="00514C23">
        <w:rPr>
          <w:rFonts w:ascii="Trebuchet MS" w:hAnsi="Trebuchet MS"/>
          <w:color w:val="000000" w:themeColor="text1"/>
          <w:sz w:val="24"/>
          <w:szCs w:val="24"/>
          <w:lang w:eastAsia="es-ES"/>
        </w:rPr>
        <w:t xml:space="preserve"> y cuya revelación o mal uso pueda derivar perjuicios para ella, para sus administradores, funcionarios, asociados o para cualquier tercero con los cuales establezca relaciones.</w:t>
      </w:r>
      <w:r w:rsidR="00087EB9" w:rsidRPr="00514C23">
        <w:rPr>
          <w:rFonts w:ascii="Trebuchet MS" w:hAnsi="Trebuchet MS"/>
          <w:color w:val="000000" w:themeColor="text1"/>
          <w:sz w:val="24"/>
          <w:szCs w:val="24"/>
          <w:lang w:eastAsia="es-ES"/>
        </w:rPr>
        <w:t xml:space="preserve"> </w:t>
      </w:r>
    </w:p>
    <w:p w14:paraId="02304B14" w14:textId="77777777" w:rsidR="00087EB9" w:rsidRPr="00514C23" w:rsidRDefault="00087EB9"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5"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Los administradores (Gerente, Contador, Revisor Fiscal) y empleados deberán proteger adecuadamente y no revelar, aun después de su retiro, la información confidencial, que incluye tanto la protección de documentos confidenciales como abstenerse de revelar información </w:t>
      </w:r>
      <w:r w:rsidRPr="00514C23">
        <w:rPr>
          <w:rFonts w:ascii="Trebuchet MS" w:hAnsi="Trebuchet MS"/>
          <w:color w:val="000000" w:themeColor="text1"/>
          <w:sz w:val="24"/>
          <w:szCs w:val="24"/>
          <w:lang w:eastAsia="es-ES"/>
        </w:rPr>
        <w:lastRenderedPageBreak/>
        <w:t>confidencial a terceros no autorizados. Igualmente, deberán abstenerse de usarla para su propio provecho o el de terceros.</w:t>
      </w:r>
    </w:p>
    <w:p w14:paraId="02304B16"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7" w14:textId="1387931D"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Los miembros</w:t>
      </w:r>
      <w:r w:rsidR="00371DAB" w:rsidRPr="00514C23">
        <w:rPr>
          <w:rFonts w:ascii="Trebuchet MS" w:hAnsi="Trebuchet MS"/>
          <w:color w:val="000000" w:themeColor="text1"/>
          <w:sz w:val="24"/>
          <w:szCs w:val="24"/>
          <w:lang w:eastAsia="es-ES"/>
        </w:rPr>
        <w:t xml:space="preserve"> </w:t>
      </w:r>
      <w:r w:rsidR="000E1F8B">
        <w:rPr>
          <w:rFonts w:ascii="Trebuchet MS" w:hAnsi="Trebuchet MS"/>
          <w:color w:val="000000" w:themeColor="text1"/>
          <w:sz w:val="24"/>
          <w:szCs w:val="24"/>
          <w:lang w:eastAsia="es-ES"/>
        </w:rPr>
        <w:t>del Consejo de Administración</w:t>
      </w:r>
      <w:r w:rsidRPr="00514C23">
        <w:rPr>
          <w:rFonts w:ascii="Trebuchet MS" w:hAnsi="Trebuchet MS"/>
          <w:color w:val="000000" w:themeColor="text1"/>
          <w:sz w:val="24"/>
          <w:szCs w:val="24"/>
          <w:lang w:eastAsia="es-ES"/>
        </w:rPr>
        <w:t xml:space="preserve"> y los empleados se abstendrán de revelar información u opinar sobre las actas y deliberaciones de las sesiones</w:t>
      </w:r>
      <w:r w:rsidR="00371DAB" w:rsidRPr="00514C23">
        <w:rPr>
          <w:rFonts w:ascii="Trebuchet MS" w:hAnsi="Trebuchet MS"/>
          <w:color w:val="000000" w:themeColor="text1"/>
          <w:sz w:val="24"/>
          <w:szCs w:val="24"/>
          <w:lang w:eastAsia="es-ES"/>
        </w:rPr>
        <w:t xml:space="preserve"> </w:t>
      </w:r>
      <w:r w:rsidR="000E1F8B">
        <w:rPr>
          <w:rFonts w:ascii="Trebuchet MS" w:hAnsi="Trebuchet MS"/>
          <w:color w:val="000000" w:themeColor="text1"/>
          <w:sz w:val="24"/>
          <w:szCs w:val="24"/>
          <w:lang w:eastAsia="es-ES"/>
        </w:rPr>
        <w:t>del Consejo de Administración</w:t>
      </w:r>
      <w:r w:rsidRPr="00514C23">
        <w:rPr>
          <w:rFonts w:ascii="Trebuchet MS" w:hAnsi="Trebuchet MS"/>
          <w:color w:val="000000" w:themeColor="text1"/>
          <w:sz w:val="24"/>
          <w:szCs w:val="24"/>
          <w:lang w:eastAsia="es-ES"/>
        </w:rPr>
        <w:t>.</w:t>
      </w:r>
    </w:p>
    <w:p w14:paraId="02304B18"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9"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Está prohibido el uso de información conocida por razón del cargo como administrador o empleado con el fin de obtener provecho para sí o para un tercero, y en general, para la realización de cualquier actividad distinta de aquellas necesarias para el cumplimiento de las funciones y tareas propias del cargo. Esta prohibición estará vigente por el término de dos años, luego del retiro del empleado o administrador.</w:t>
      </w:r>
    </w:p>
    <w:p w14:paraId="02304B1A"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D" w14:textId="04E0051C"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5" w:name="_Toc69361583"/>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7</w:t>
      </w:r>
      <w:r w:rsidR="000A7FEE" w:rsidRPr="00514C23">
        <w:rPr>
          <w:rStyle w:val="Ttulo1Car"/>
          <w:rFonts w:ascii="Trebuchet MS" w:eastAsia="Calibri" w:hAnsi="Trebuchet MS"/>
          <w:color w:val="000000" w:themeColor="text1"/>
          <w:sz w:val="24"/>
          <w:szCs w:val="24"/>
        </w:rPr>
        <w:t>. SISTEMA DE SUGERENCIAS, QUEJAS Y RECLAMOS:</w:t>
      </w:r>
      <w:bookmarkEnd w:id="115"/>
      <w:r w:rsidR="002F1072" w:rsidRPr="00514C23">
        <w:rPr>
          <w:rFonts w:ascii="Trebuchet MS" w:hAnsi="Trebuchet MS"/>
          <w:b/>
          <w:bCs/>
          <w:color w:val="000000" w:themeColor="text1"/>
          <w:sz w:val="24"/>
          <w:szCs w:val="24"/>
          <w:lang w:eastAsia="es-ES"/>
        </w:rPr>
        <w:t xml:space="preserve"> </w:t>
      </w:r>
      <w:r w:rsidR="00D037BD">
        <w:rPr>
          <w:rFonts w:ascii="Trebuchet MS" w:hAnsi="Trebuchet MS"/>
          <w:color w:val="000000" w:themeColor="text1"/>
          <w:sz w:val="24"/>
          <w:szCs w:val="24"/>
          <w:lang w:eastAsia="es-ES"/>
        </w:rPr>
        <w:t>COOPEJEMPLO</w:t>
      </w:r>
      <w:r w:rsidR="002F1072" w:rsidRPr="00514C23">
        <w:rPr>
          <w:rFonts w:ascii="Trebuchet MS" w:hAnsi="Trebuchet MS"/>
          <w:color w:val="000000" w:themeColor="text1"/>
          <w:sz w:val="24"/>
          <w:szCs w:val="24"/>
          <w:lang w:eastAsia="es-ES"/>
        </w:rPr>
        <w:t xml:space="preserve"> adoptará un sistema de sugerencias, quejas y reclamos en el cual sus asociados puedan manifestar sus inconformidades con los productos y/o servicios de la entidad. El sistema garantizará una solución oportuna y satisfactoria al cliente y optimizará los procesos para hacerlos más eficientes.</w:t>
      </w:r>
    </w:p>
    <w:p w14:paraId="02304B1E"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21" w14:textId="6634C075"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6" w:name="_Toc69361584"/>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8</w:t>
      </w:r>
      <w:r w:rsidR="000A7FEE" w:rsidRPr="00514C23">
        <w:rPr>
          <w:rStyle w:val="Ttulo1Car"/>
          <w:rFonts w:ascii="Trebuchet MS" w:eastAsia="Calibri" w:hAnsi="Trebuchet MS"/>
          <w:color w:val="000000" w:themeColor="text1"/>
          <w:sz w:val="24"/>
          <w:szCs w:val="24"/>
        </w:rPr>
        <w:t>. RELACIONES CON LOS ORGANISMOS DE CONTROL Y VIGILANCIA DEL ESTADO:</w:t>
      </w:r>
      <w:bookmarkEnd w:id="116"/>
      <w:r w:rsidR="000A7FEE" w:rsidRPr="00514C23">
        <w:rPr>
          <w:rFonts w:ascii="Trebuchet MS" w:hAnsi="Trebuchet MS"/>
          <w:b/>
          <w:bCs/>
          <w:color w:val="000000" w:themeColor="text1"/>
          <w:sz w:val="24"/>
          <w:szCs w:val="24"/>
          <w:lang w:eastAsia="es-ES"/>
        </w:rPr>
        <w:t xml:space="preserve"> </w:t>
      </w:r>
      <w:r w:rsidR="00D037BD">
        <w:rPr>
          <w:rFonts w:ascii="Trebuchet MS" w:hAnsi="Trebuchet MS"/>
          <w:color w:val="000000" w:themeColor="text1"/>
          <w:sz w:val="24"/>
          <w:szCs w:val="24"/>
          <w:lang w:eastAsia="es-ES"/>
        </w:rPr>
        <w:t>COOPEJEMPLO</w:t>
      </w:r>
      <w:r w:rsidR="002F1072" w:rsidRPr="00514C23">
        <w:rPr>
          <w:rFonts w:ascii="Trebuchet MS" w:hAnsi="Trebuchet MS"/>
          <w:color w:val="000000" w:themeColor="text1"/>
          <w:sz w:val="24"/>
          <w:szCs w:val="24"/>
          <w:lang w:eastAsia="es-ES"/>
        </w:rPr>
        <w:t xml:space="preserve"> continuará garantizando el cumplimiento de todas las normas que regulan la prestación de los servicios que son objeto del giro ordinario de sus negocios y brindará, a través del órgano competente, en los casos necesarios información suficiente, integral y oportuna a los organismos de control y vigilancia.</w:t>
      </w:r>
    </w:p>
    <w:p w14:paraId="02304B22"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23" w14:textId="696A152C"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7" w:name="_Toc69361585"/>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9</w:t>
      </w:r>
      <w:r w:rsidR="000A7FEE" w:rsidRPr="00514C23">
        <w:rPr>
          <w:rStyle w:val="Ttulo1Car"/>
          <w:rFonts w:ascii="Trebuchet MS" w:eastAsia="Calibri" w:hAnsi="Trebuchet MS"/>
          <w:color w:val="000000" w:themeColor="text1"/>
          <w:sz w:val="24"/>
          <w:szCs w:val="24"/>
        </w:rPr>
        <w:t>. SUMINISTRO DE INFORMACIÓN A TERCEROS INTERESADOS</w:t>
      </w:r>
      <w:r w:rsidR="002F1072" w:rsidRPr="00514C23">
        <w:rPr>
          <w:rStyle w:val="Ttulo1Car"/>
          <w:rFonts w:ascii="Trebuchet MS" w:eastAsia="Calibri" w:hAnsi="Trebuchet MS"/>
          <w:color w:val="000000" w:themeColor="text1"/>
          <w:sz w:val="24"/>
          <w:szCs w:val="24"/>
        </w:rPr>
        <w:t>.</w:t>
      </w:r>
      <w:bookmarkEnd w:id="117"/>
      <w:r w:rsidR="002F1072" w:rsidRPr="00514C23">
        <w:rPr>
          <w:rStyle w:val="Ttulo1Car"/>
          <w:rFonts w:ascii="Trebuchet MS" w:eastAsia="Calibri" w:hAnsi="Trebuchet MS"/>
          <w:color w:val="000000" w:themeColor="text1"/>
          <w:sz w:val="24"/>
          <w:szCs w:val="24"/>
        </w:rPr>
        <w:t xml:space="preserve"> </w:t>
      </w:r>
      <w:r w:rsidR="00D037BD">
        <w:rPr>
          <w:rFonts w:ascii="Trebuchet MS" w:hAnsi="Trebuchet MS"/>
          <w:color w:val="000000" w:themeColor="text1"/>
          <w:sz w:val="24"/>
          <w:szCs w:val="24"/>
          <w:lang w:eastAsia="es-ES"/>
        </w:rPr>
        <w:t>COOPEJEMPLO</w:t>
      </w:r>
      <w:r w:rsidR="002F1072" w:rsidRPr="00514C23">
        <w:rPr>
          <w:rFonts w:ascii="Trebuchet MS" w:hAnsi="Trebuchet MS"/>
          <w:color w:val="000000" w:themeColor="text1"/>
          <w:sz w:val="24"/>
          <w:szCs w:val="24"/>
          <w:lang w:eastAsia="es-ES"/>
        </w:rPr>
        <w:t xml:space="preserve"> adoptará mecanismos, incluyendo medios virtuales, para asegurar que los terceros interesados cuenten con la información de la entidad que resulte relevante y pertinente para su condición.</w:t>
      </w:r>
    </w:p>
    <w:p w14:paraId="02304B24" w14:textId="0DBB4923" w:rsidR="002F1072" w:rsidRPr="00DC2A49" w:rsidRDefault="002F1072" w:rsidP="007014E7">
      <w:pPr>
        <w:autoSpaceDE w:val="0"/>
        <w:autoSpaceDN w:val="0"/>
        <w:adjustRightInd w:val="0"/>
        <w:spacing w:after="0" w:line="240" w:lineRule="auto"/>
        <w:contextualSpacing/>
        <w:jc w:val="both"/>
        <w:rPr>
          <w:rStyle w:val="Ttulo1Car"/>
          <w:rFonts w:ascii="Trebuchet MS" w:eastAsia="Calibri" w:hAnsi="Trebuchet MS"/>
          <w:sz w:val="24"/>
          <w:szCs w:val="24"/>
        </w:rPr>
      </w:pPr>
    </w:p>
    <w:p w14:paraId="5B114AE1" w14:textId="7BE7B1C6" w:rsidR="007014E7" w:rsidRDefault="00DC2A49" w:rsidP="007014E7">
      <w:pPr>
        <w:autoSpaceDE w:val="0"/>
        <w:autoSpaceDN w:val="0"/>
        <w:adjustRightInd w:val="0"/>
        <w:spacing w:after="0" w:line="240" w:lineRule="auto"/>
        <w:contextualSpacing/>
        <w:jc w:val="both"/>
        <w:rPr>
          <w:rFonts w:ascii="Trebuchet MS" w:hAnsi="Trebuchet MS"/>
          <w:sz w:val="24"/>
          <w:szCs w:val="24"/>
        </w:rPr>
      </w:pPr>
      <w:bookmarkStart w:id="118" w:name="_Toc69361586"/>
      <w:r w:rsidRPr="00DC2A49">
        <w:rPr>
          <w:rStyle w:val="Ttulo1Car"/>
          <w:rFonts w:ascii="Trebuchet MS" w:eastAsia="Calibri" w:hAnsi="Trebuchet MS"/>
          <w:sz w:val="24"/>
          <w:szCs w:val="24"/>
        </w:rPr>
        <w:t>ARTICULO 30: TRANSACCIONES CON PARTES RELACIONADAS</w:t>
      </w:r>
      <w:r w:rsidRPr="00DC2A49">
        <w:rPr>
          <w:rStyle w:val="Ttulo1Car"/>
          <w:rFonts w:ascii="Trebuchet MS" w:eastAsia="Calibri" w:hAnsi="Trebuchet MS"/>
          <w:b w:val="0"/>
          <w:color w:val="000000" w:themeColor="text1"/>
          <w:sz w:val="24"/>
          <w:szCs w:val="24"/>
        </w:rPr>
        <w:t>.</w:t>
      </w:r>
      <w:bookmarkEnd w:id="118"/>
      <w:r w:rsidRPr="00DC2A49">
        <w:rPr>
          <w:rStyle w:val="Ttulo1Car"/>
          <w:rFonts w:ascii="Trebuchet MS" w:eastAsia="Calibri" w:hAnsi="Trebuchet MS"/>
          <w:b w:val="0"/>
          <w:color w:val="000000" w:themeColor="text1"/>
          <w:sz w:val="24"/>
          <w:szCs w:val="24"/>
        </w:rPr>
        <w:t xml:space="preserve">   </w:t>
      </w:r>
      <w:r w:rsidRPr="00DC2A49">
        <w:rPr>
          <w:rFonts w:ascii="Trebuchet MS" w:hAnsi="Trebuchet MS"/>
          <w:sz w:val="24"/>
          <w:szCs w:val="24"/>
        </w:rPr>
        <w:t xml:space="preserve">Una parte relacionada es una persona o entidad que está relacionada con </w:t>
      </w:r>
      <w:r w:rsidR="00D037BD">
        <w:rPr>
          <w:rFonts w:ascii="Trebuchet MS" w:hAnsi="Trebuchet MS"/>
          <w:sz w:val="24"/>
          <w:szCs w:val="24"/>
        </w:rPr>
        <w:t>COOPEJEMPLO</w:t>
      </w:r>
      <w:r w:rsidRPr="00DC2A49">
        <w:rPr>
          <w:rFonts w:ascii="Trebuchet MS" w:hAnsi="Trebuchet MS"/>
          <w:sz w:val="24"/>
          <w:szCs w:val="24"/>
        </w:rPr>
        <w:t xml:space="preserve">, con las cuales se tengan transacciones que puedan afectar la situación financiera o se consideren relevantes para los interesados. FOSMELILI considera parte relacionada al representante legal y los integrantes </w:t>
      </w:r>
      <w:r w:rsidR="000E1F8B">
        <w:rPr>
          <w:rFonts w:ascii="Trebuchet MS" w:hAnsi="Trebuchet MS"/>
          <w:sz w:val="24"/>
          <w:szCs w:val="24"/>
        </w:rPr>
        <w:t>del Consejo de Administración</w:t>
      </w:r>
      <w:r>
        <w:rPr>
          <w:rFonts w:ascii="Trebuchet MS" w:hAnsi="Trebuchet MS"/>
          <w:sz w:val="24"/>
          <w:szCs w:val="24"/>
        </w:rPr>
        <w:t xml:space="preserve"> y </w:t>
      </w:r>
      <w:r w:rsidR="000E1F8B">
        <w:rPr>
          <w:rFonts w:ascii="Trebuchet MS" w:hAnsi="Trebuchet MS"/>
          <w:sz w:val="24"/>
          <w:szCs w:val="24"/>
        </w:rPr>
        <w:t>de la Junta de Vigilancia</w:t>
      </w:r>
      <w:r>
        <w:rPr>
          <w:rFonts w:ascii="Trebuchet MS" w:hAnsi="Trebuchet MS"/>
          <w:sz w:val="24"/>
          <w:szCs w:val="24"/>
        </w:rPr>
        <w:t xml:space="preserve"> así como cualquier familiar de éstos en primer grado de consanguinidad segundo de afinidad y único civil y las personas jurídicas de cualquier naturaleza en que </w:t>
      </w:r>
      <w:r w:rsidR="007014E7">
        <w:rPr>
          <w:rFonts w:ascii="Trebuchet MS" w:hAnsi="Trebuchet MS"/>
          <w:sz w:val="24"/>
          <w:szCs w:val="24"/>
        </w:rPr>
        <w:t>cualquiera de los anteriores ocupe</w:t>
      </w:r>
      <w:r>
        <w:rPr>
          <w:rFonts w:ascii="Trebuchet MS" w:hAnsi="Trebuchet MS"/>
          <w:sz w:val="24"/>
          <w:szCs w:val="24"/>
        </w:rPr>
        <w:t xml:space="preserve"> cargos de dirección y control o sean accionistas controlantes o con una participación superior al 5%</w:t>
      </w:r>
      <w:r w:rsidRPr="00DC2A49">
        <w:rPr>
          <w:rFonts w:ascii="Trebuchet MS" w:hAnsi="Trebuchet MS"/>
          <w:sz w:val="24"/>
          <w:szCs w:val="24"/>
        </w:rPr>
        <w:t xml:space="preserve">.  </w:t>
      </w:r>
    </w:p>
    <w:p w14:paraId="606993AF" w14:textId="77777777" w:rsidR="007014E7" w:rsidRDefault="007014E7" w:rsidP="007014E7">
      <w:pPr>
        <w:autoSpaceDE w:val="0"/>
        <w:autoSpaceDN w:val="0"/>
        <w:adjustRightInd w:val="0"/>
        <w:spacing w:after="0" w:line="240" w:lineRule="auto"/>
        <w:contextualSpacing/>
        <w:jc w:val="both"/>
        <w:rPr>
          <w:rFonts w:ascii="Trebuchet MS" w:hAnsi="Trebuchet MS"/>
          <w:sz w:val="24"/>
          <w:szCs w:val="24"/>
        </w:rPr>
      </w:pPr>
    </w:p>
    <w:p w14:paraId="170D0ACA" w14:textId="6B48B7DF" w:rsidR="007014E7" w:rsidRDefault="007014E7" w:rsidP="007014E7">
      <w:pPr>
        <w:autoSpaceDE w:val="0"/>
        <w:autoSpaceDN w:val="0"/>
        <w:adjustRightInd w:val="0"/>
        <w:spacing w:after="0" w:line="240" w:lineRule="auto"/>
        <w:contextualSpacing/>
        <w:jc w:val="both"/>
        <w:rPr>
          <w:rFonts w:ascii="Trebuchet MS" w:hAnsi="Trebuchet MS"/>
          <w:sz w:val="24"/>
          <w:szCs w:val="24"/>
        </w:rPr>
      </w:pPr>
      <w:r>
        <w:rPr>
          <w:rFonts w:ascii="Trebuchet MS" w:hAnsi="Trebuchet MS"/>
          <w:sz w:val="24"/>
          <w:szCs w:val="24"/>
        </w:rPr>
        <w:t xml:space="preserve">Respecto a las transacciones con los anteriores se revelarán en los estados financieros presentados a la Asamblea de manera comparativa los saldos, movimientos y características de cualquier transacción de cartera, ahorros, cuentas por cobrar y pagar, enajenaciones o transferencias aún a título gratuito, donaciones, erogaciones o recaudos por intereses, honorarios y en general todas las transacciones desarrolladas con éstos, sin señalar los nombres propios pero estableciendo el tipo de relación por separado entre órganos de administración, </w:t>
      </w:r>
      <w:r w:rsidR="000E1F8B">
        <w:rPr>
          <w:rFonts w:ascii="Trebuchet MS" w:hAnsi="Trebuchet MS"/>
          <w:sz w:val="24"/>
          <w:szCs w:val="24"/>
        </w:rPr>
        <w:t>Junta de Vigilancia</w:t>
      </w:r>
      <w:r>
        <w:rPr>
          <w:rFonts w:ascii="Trebuchet MS" w:hAnsi="Trebuchet MS"/>
          <w:sz w:val="24"/>
          <w:szCs w:val="24"/>
        </w:rPr>
        <w:t>, gerencia, familiares o empresas en las que se presente la situación descrita precedentemente.  En todo caso se debe señalar:</w:t>
      </w:r>
    </w:p>
    <w:p w14:paraId="0B3E4FD4" w14:textId="77777777" w:rsidR="007014E7" w:rsidRDefault="007014E7" w:rsidP="007014E7">
      <w:pPr>
        <w:autoSpaceDE w:val="0"/>
        <w:autoSpaceDN w:val="0"/>
        <w:adjustRightInd w:val="0"/>
        <w:spacing w:after="0" w:line="240" w:lineRule="auto"/>
        <w:contextualSpacing/>
        <w:jc w:val="both"/>
        <w:rPr>
          <w:rFonts w:ascii="Trebuchet MS" w:hAnsi="Trebuchet MS"/>
          <w:sz w:val="24"/>
          <w:szCs w:val="24"/>
        </w:rPr>
      </w:pPr>
    </w:p>
    <w:p w14:paraId="50855C63" w14:textId="1E4F1E08" w:rsidR="007014E7" w:rsidRDefault="007014E7" w:rsidP="007014E7">
      <w:pPr>
        <w:pStyle w:val="Prrafodelista"/>
        <w:numPr>
          <w:ilvl w:val="0"/>
          <w:numId w:val="10"/>
        </w:numPr>
        <w:autoSpaceDE w:val="0"/>
        <w:autoSpaceDN w:val="0"/>
        <w:adjustRightInd w:val="0"/>
        <w:spacing w:after="0" w:line="240" w:lineRule="auto"/>
        <w:jc w:val="both"/>
        <w:rPr>
          <w:rFonts w:ascii="Trebuchet MS" w:hAnsi="Trebuchet MS"/>
          <w:sz w:val="24"/>
          <w:szCs w:val="24"/>
        </w:rPr>
      </w:pPr>
      <w:r>
        <w:rPr>
          <w:rFonts w:ascii="Trebuchet MS" w:hAnsi="Trebuchet MS"/>
          <w:sz w:val="24"/>
          <w:szCs w:val="24"/>
        </w:rPr>
        <w:t>Si l</w:t>
      </w:r>
      <w:r w:rsidR="00DC2A49" w:rsidRPr="007014E7">
        <w:rPr>
          <w:rFonts w:ascii="Trebuchet MS" w:hAnsi="Trebuchet MS"/>
          <w:sz w:val="24"/>
          <w:szCs w:val="24"/>
        </w:rPr>
        <w:t xml:space="preserve">os Integrantes de </w:t>
      </w:r>
      <w:r>
        <w:rPr>
          <w:rFonts w:ascii="Trebuchet MS" w:hAnsi="Trebuchet MS"/>
          <w:sz w:val="24"/>
          <w:szCs w:val="24"/>
        </w:rPr>
        <w:t>los órganos de administración y control, así como los comités nombrados por éstos reciben algún tipo de remuneración por el desempeño de sus funciones y los pagos efectuados por cualquier otro concepto tales como transporte, alimentación, hospedaje así como los gastos de funcionamiento de cada uno de estos órganos, los cuales se revelarán en las notas a los estados financieros.</w:t>
      </w:r>
    </w:p>
    <w:p w14:paraId="0D0D4EB2" w14:textId="1D9EFAA1" w:rsidR="00DC2A49" w:rsidRPr="007014E7" w:rsidRDefault="007014E7" w:rsidP="007014E7">
      <w:pPr>
        <w:pStyle w:val="Prrafodelista"/>
        <w:numPr>
          <w:ilvl w:val="0"/>
          <w:numId w:val="10"/>
        </w:numPr>
        <w:autoSpaceDE w:val="0"/>
        <w:autoSpaceDN w:val="0"/>
        <w:adjustRightInd w:val="0"/>
        <w:spacing w:after="0" w:line="240" w:lineRule="auto"/>
        <w:jc w:val="both"/>
        <w:rPr>
          <w:rStyle w:val="Ttulo1Car"/>
          <w:rFonts w:ascii="Trebuchet MS" w:eastAsia="Calibri" w:hAnsi="Trebuchet MS"/>
          <w:b w:val="0"/>
          <w:bCs w:val="0"/>
          <w:color w:val="000000" w:themeColor="text1"/>
          <w:sz w:val="24"/>
          <w:szCs w:val="24"/>
        </w:rPr>
      </w:pPr>
      <w:r w:rsidRPr="007014E7">
        <w:rPr>
          <w:rFonts w:ascii="Trebuchet MS" w:hAnsi="Trebuchet MS"/>
          <w:sz w:val="24"/>
          <w:szCs w:val="24"/>
        </w:rPr>
        <w:t>En las revelaciones igualmente se señalará si l</w:t>
      </w:r>
      <w:r w:rsidR="00DC2A49" w:rsidRPr="007014E7">
        <w:rPr>
          <w:rFonts w:ascii="Trebuchet MS" w:hAnsi="Trebuchet MS"/>
          <w:sz w:val="24"/>
          <w:szCs w:val="24"/>
        </w:rPr>
        <w:t xml:space="preserve">a cartera de crédito </w:t>
      </w:r>
      <w:r w:rsidRPr="007014E7">
        <w:rPr>
          <w:rFonts w:ascii="Trebuchet MS" w:hAnsi="Trebuchet MS"/>
          <w:sz w:val="24"/>
          <w:szCs w:val="24"/>
        </w:rPr>
        <w:t xml:space="preserve">y demás cuentas por cobrar </w:t>
      </w:r>
      <w:r w:rsidR="00DC2A49" w:rsidRPr="007014E7">
        <w:rPr>
          <w:rFonts w:ascii="Trebuchet MS" w:hAnsi="Trebuchet MS"/>
          <w:sz w:val="24"/>
          <w:szCs w:val="24"/>
        </w:rPr>
        <w:t xml:space="preserve">de </w:t>
      </w:r>
      <w:r w:rsidRPr="007014E7">
        <w:rPr>
          <w:rFonts w:ascii="Trebuchet MS" w:hAnsi="Trebuchet MS"/>
          <w:sz w:val="24"/>
          <w:szCs w:val="24"/>
        </w:rPr>
        <w:t>los integrantes de los órganos de administración y control, los comités nombrados por éstos, la Gerencia y todos los empleados,</w:t>
      </w:r>
      <w:r w:rsidR="00DC2A49" w:rsidRPr="007014E7">
        <w:rPr>
          <w:rFonts w:ascii="Trebuchet MS" w:hAnsi="Trebuchet MS"/>
          <w:sz w:val="24"/>
          <w:szCs w:val="24"/>
        </w:rPr>
        <w:t xml:space="preserve"> se encontraba al día al cierre de los dos años y </w:t>
      </w:r>
      <w:r w:rsidRPr="007014E7">
        <w:rPr>
          <w:rFonts w:ascii="Trebuchet MS" w:hAnsi="Trebuchet MS"/>
          <w:sz w:val="24"/>
          <w:szCs w:val="24"/>
        </w:rPr>
        <w:t xml:space="preserve">si </w:t>
      </w:r>
      <w:r w:rsidR="00DC2A49" w:rsidRPr="007014E7">
        <w:rPr>
          <w:rFonts w:ascii="Trebuchet MS" w:hAnsi="Trebuchet MS"/>
          <w:sz w:val="24"/>
          <w:szCs w:val="24"/>
        </w:rPr>
        <w:t>sus ahorros devengaron los mismos intereses que el resto de asociados</w:t>
      </w:r>
      <w:r w:rsidRPr="007014E7">
        <w:rPr>
          <w:rFonts w:ascii="Trebuchet MS" w:hAnsi="Trebuchet MS"/>
          <w:sz w:val="24"/>
          <w:szCs w:val="24"/>
        </w:rPr>
        <w:t xml:space="preserve"> o si recibieron </w:t>
      </w:r>
      <w:r w:rsidR="00DC2A49" w:rsidRPr="007014E7">
        <w:rPr>
          <w:rStyle w:val="Ttulo1Car"/>
          <w:rFonts w:ascii="Trebuchet MS" w:eastAsia="Calibri" w:hAnsi="Trebuchet MS"/>
          <w:b w:val="0"/>
          <w:bCs w:val="0"/>
          <w:color w:val="000000" w:themeColor="text1"/>
          <w:sz w:val="24"/>
          <w:szCs w:val="24"/>
        </w:rPr>
        <w:lastRenderedPageBreak/>
        <w:t xml:space="preserve">Préstamos sin intereses o contraprestación alguna, </w:t>
      </w:r>
      <w:r>
        <w:rPr>
          <w:rStyle w:val="Ttulo1Car"/>
          <w:rFonts w:ascii="Trebuchet MS" w:eastAsia="Calibri" w:hAnsi="Trebuchet MS"/>
          <w:b w:val="0"/>
          <w:bCs w:val="0"/>
          <w:color w:val="000000" w:themeColor="text1"/>
          <w:sz w:val="24"/>
          <w:szCs w:val="24"/>
        </w:rPr>
        <w:t xml:space="preserve">o </w:t>
      </w:r>
      <w:r w:rsidR="00DC2A49" w:rsidRPr="007014E7">
        <w:rPr>
          <w:rStyle w:val="Ttulo1Car"/>
          <w:rFonts w:ascii="Trebuchet MS" w:eastAsia="Calibri" w:hAnsi="Trebuchet MS"/>
          <w:b w:val="0"/>
          <w:bCs w:val="0"/>
          <w:color w:val="000000" w:themeColor="text1"/>
          <w:sz w:val="24"/>
          <w:szCs w:val="24"/>
        </w:rPr>
        <w:t>servicios de asesorías sin costo</w:t>
      </w:r>
      <w:r w:rsidRPr="007014E7">
        <w:rPr>
          <w:rStyle w:val="Ttulo1Car"/>
          <w:rFonts w:ascii="Trebuchet MS" w:eastAsia="Calibri" w:hAnsi="Trebuchet MS"/>
          <w:b w:val="0"/>
          <w:bCs w:val="0"/>
          <w:color w:val="000000" w:themeColor="text1"/>
          <w:sz w:val="24"/>
          <w:szCs w:val="24"/>
        </w:rPr>
        <w:t xml:space="preserve">, </w:t>
      </w:r>
      <w:r>
        <w:rPr>
          <w:rStyle w:val="Ttulo1Car"/>
          <w:rFonts w:ascii="Trebuchet MS" w:eastAsia="Calibri" w:hAnsi="Trebuchet MS"/>
          <w:b w:val="0"/>
          <w:bCs w:val="0"/>
          <w:color w:val="000000" w:themeColor="text1"/>
          <w:sz w:val="24"/>
          <w:szCs w:val="24"/>
        </w:rPr>
        <w:t xml:space="preserve">o </w:t>
      </w:r>
      <w:r w:rsidR="00DC2A49" w:rsidRPr="007014E7">
        <w:rPr>
          <w:rStyle w:val="Ttulo1Car"/>
          <w:rFonts w:ascii="Trebuchet MS" w:eastAsia="Calibri" w:hAnsi="Trebuchet MS"/>
          <w:b w:val="0"/>
          <w:bCs w:val="0"/>
          <w:color w:val="000000" w:themeColor="text1"/>
          <w:sz w:val="24"/>
          <w:szCs w:val="24"/>
        </w:rPr>
        <w:t>Préstamos que impliquen para el directivo una obligación que no corresponde a la esencia o naturaleza del contrato</w:t>
      </w:r>
      <w:r w:rsidRPr="007014E7">
        <w:rPr>
          <w:rStyle w:val="Ttulo1Car"/>
          <w:rFonts w:ascii="Trebuchet MS" w:eastAsia="Calibri" w:hAnsi="Trebuchet MS"/>
          <w:b w:val="0"/>
          <w:bCs w:val="0"/>
          <w:color w:val="000000" w:themeColor="text1"/>
          <w:sz w:val="24"/>
          <w:szCs w:val="24"/>
        </w:rPr>
        <w:t xml:space="preserve"> u </w:t>
      </w:r>
      <w:r w:rsidR="00DC2A49" w:rsidRPr="007014E7">
        <w:rPr>
          <w:rStyle w:val="Ttulo1Car"/>
          <w:rFonts w:ascii="Trebuchet MS" w:eastAsia="Calibri" w:hAnsi="Trebuchet MS"/>
          <w:b w:val="0"/>
          <w:bCs w:val="0"/>
          <w:color w:val="000000" w:themeColor="text1"/>
          <w:sz w:val="24"/>
          <w:szCs w:val="24"/>
        </w:rPr>
        <w:t>Operaciones cuyas características difieran de las realizadas con los demás asociados.</w:t>
      </w:r>
    </w:p>
    <w:p w14:paraId="5290BCBC" w14:textId="77777777" w:rsidR="00DC2A49" w:rsidRDefault="00DC2A49" w:rsidP="007014E7">
      <w:pPr>
        <w:widowControl w:val="0"/>
        <w:spacing w:after="0" w:line="240" w:lineRule="auto"/>
        <w:jc w:val="both"/>
        <w:rPr>
          <w:rFonts w:ascii="Trebuchet MS" w:hAnsi="Trebuchet MS" w:cs="Tahoma"/>
          <w:lang w:val="es-CO"/>
        </w:rPr>
      </w:pPr>
    </w:p>
    <w:p w14:paraId="15A5495F" w14:textId="77777777" w:rsidR="00DC2A49" w:rsidRPr="00840250" w:rsidRDefault="00DC2A49" w:rsidP="007014E7">
      <w:pPr>
        <w:widowControl w:val="0"/>
        <w:spacing w:after="0" w:line="240" w:lineRule="auto"/>
        <w:jc w:val="both"/>
        <w:rPr>
          <w:rFonts w:ascii="Trebuchet MS" w:hAnsi="Trebuchet MS" w:cs="Tahoma"/>
          <w:lang w:val="es-CO"/>
        </w:rPr>
      </w:pPr>
    </w:p>
    <w:p w14:paraId="02304B2F" w14:textId="6A03ECC7"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9" w:name="_Toc69361587"/>
      <w:r w:rsidRPr="00514C23">
        <w:rPr>
          <w:rStyle w:val="Ttulo1Car"/>
          <w:rFonts w:ascii="Trebuchet MS" w:eastAsia="Calibri" w:hAnsi="Trebuchet MS"/>
          <w:color w:val="000000" w:themeColor="text1"/>
          <w:sz w:val="24"/>
          <w:szCs w:val="24"/>
        </w:rPr>
        <w:t xml:space="preserve">ARTÍCULO </w:t>
      </w:r>
      <w:r w:rsidR="001C3DD1">
        <w:rPr>
          <w:rStyle w:val="Ttulo1Car"/>
          <w:rFonts w:ascii="Trebuchet MS" w:eastAsia="Calibri" w:hAnsi="Trebuchet MS"/>
          <w:color w:val="000000" w:themeColor="text1"/>
          <w:sz w:val="24"/>
          <w:szCs w:val="24"/>
        </w:rPr>
        <w:t>3</w:t>
      </w:r>
      <w:r w:rsidR="007014E7">
        <w:rPr>
          <w:rStyle w:val="Ttulo1Car"/>
          <w:rFonts w:ascii="Trebuchet MS" w:eastAsia="Calibri" w:hAnsi="Trebuchet MS"/>
          <w:color w:val="000000" w:themeColor="text1"/>
          <w:sz w:val="24"/>
          <w:szCs w:val="24"/>
        </w:rPr>
        <w:t>1</w:t>
      </w:r>
      <w:r w:rsidR="000A7FEE" w:rsidRPr="00514C23">
        <w:rPr>
          <w:rStyle w:val="Ttulo1Car"/>
          <w:rFonts w:ascii="Trebuchet MS" w:eastAsia="Calibri" w:hAnsi="Trebuchet MS"/>
          <w:color w:val="000000" w:themeColor="text1"/>
          <w:sz w:val="24"/>
          <w:szCs w:val="24"/>
        </w:rPr>
        <w:t>. RESOLUCIÓN DE CONFLICTOS.</w:t>
      </w:r>
      <w:bookmarkEnd w:id="119"/>
      <w:r w:rsidR="000A7FEE" w:rsidRPr="00514C23">
        <w:rPr>
          <w:rStyle w:val="Ttulo1Car"/>
          <w:rFonts w:ascii="Trebuchet MS" w:eastAsia="Calibri" w:hAnsi="Trebuchet MS"/>
          <w:color w:val="000000" w:themeColor="text1"/>
          <w:sz w:val="24"/>
          <w:szCs w:val="24"/>
        </w:rPr>
        <w:t xml:space="preserve"> </w:t>
      </w:r>
      <w:r w:rsidR="00D037BD">
        <w:rPr>
          <w:rFonts w:ascii="Trebuchet MS" w:hAnsi="Trebuchet MS"/>
          <w:color w:val="000000" w:themeColor="text1"/>
          <w:sz w:val="24"/>
          <w:szCs w:val="24"/>
          <w:lang w:eastAsia="es-ES"/>
        </w:rPr>
        <w:t>COOPEJEMPLO</w:t>
      </w:r>
      <w:r w:rsidR="002F1072" w:rsidRPr="00514C23">
        <w:rPr>
          <w:rFonts w:ascii="Trebuchet MS" w:hAnsi="Trebuchet MS"/>
          <w:color w:val="000000" w:themeColor="text1"/>
          <w:sz w:val="24"/>
          <w:szCs w:val="24"/>
          <w:lang w:eastAsia="es-ES"/>
        </w:rPr>
        <w:t xml:space="preserve"> promoverá la adopción de sistemas eficientes de administración de sus controversias</w:t>
      </w:r>
      <w:r w:rsidR="00FC34B2" w:rsidRPr="00514C23">
        <w:rPr>
          <w:rFonts w:ascii="Trebuchet MS" w:hAnsi="Trebuchet MS"/>
          <w:color w:val="000000" w:themeColor="text1"/>
          <w:sz w:val="24"/>
          <w:szCs w:val="24"/>
          <w:lang w:eastAsia="es-ES"/>
        </w:rPr>
        <w:t xml:space="preserve">, recurriendo en primera instancia a la conciliación ante los centros de conciliación legalmente autorizados localizados en el domicilio de </w:t>
      </w:r>
      <w:r w:rsidR="00D037BD">
        <w:rPr>
          <w:rFonts w:ascii="Trebuchet MS" w:hAnsi="Trebuchet MS"/>
          <w:color w:val="000000" w:themeColor="text1"/>
          <w:sz w:val="24"/>
          <w:szCs w:val="24"/>
          <w:lang w:eastAsia="es-ES"/>
        </w:rPr>
        <w:t>COOPEJEMPLO</w:t>
      </w:r>
      <w:r w:rsidR="002F1072" w:rsidRPr="00514C23">
        <w:rPr>
          <w:rFonts w:ascii="Trebuchet MS" w:hAnsi="Trebuchet MS"/>
          <w:color w:val="000000" w:themeColor="text1"/>
          <w:sz w:val="24"/>
          <w:szCs w:val="24"/>
          <w:lang w:eastAsia="es-ES"/>
        </w:rPr>
        <w:t>, bajo los siguientes principios:</w:t>
      </w:r>
    </w:p>
    <w:p w14:paraId="02304B30"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31" w14:textId="6EA2AF98" w:rsidR="002F1072" w:rsidRPr="00514C23" w:rsidRDefault="002F1072" w:rsidP="007014E7">
      <w:pPr>
        <w:numPr>
          <w:ilvl w:val="0"/>
          <w:numId w:val="7"/>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0" w:name="_Toc69361588"/>
      <w:r w:rsidRPr="00514C23">
        <w:rPr>
          <w:rStyle w:val="Ttulo2Car"/>
          <w:rFonts w:ascii="Trebuchet MS" w:eastAsia="Calibri" w:hAnsi="Trebuchet MS"/>
          <w:color w:val="000000" w:themeColor="text1"/>
          <w:sz w:val="24"/>
          <w:szCs w:val="24"/>
        </w:rPr>
        <w:t>Sistema de manejo de controversias internas</w:t>
      </w:r>
      <w:bookmarkEnd w:id="120"/>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 xml:space="preserve">Adoptar sistemas internos que faciliten la prevención de los conflictos y, en caso de surgir éstos, que permitan un tratamiento más efectivo y eficiente de las soluciones, mejorando el conocimiento y acercamiento de los empleados y administradores </w:t>
      </w:r>
      <w:r w:rsidR="002E5440" w:rsidRPr="00514C23">
        <w:rPr>
          <w:rFonts w:ascii="Trebuchet MS" w:hAnsi="Trebuchet MS"/>
          <w:color w:val="000000" w:themeColor="text1"/>
          <w:sz w:val="24"/>
          <w:szCs w:val="24"/>
          <w:lang w:eastAsia="es-ES"/>
        </w:rPr>
        <w:t xml:space="preserve">de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w:t>
      </w:r>
      <w:r w:rsidR="000C5735" w:rsidRPr="00514C23">
        <w:rPr>
          <w:rFonts w:ascii="Trebuchet MS" w:hAnsi="Trebuchet MS"/>
          <w:color w:val="000000" w:themeColor="text1"/>
          <w:sz w:val="24"/>
          <w:szCs w:val="24"/>
          <w:lang w:eastAsia="es-ES"/>
        </w:rPr>
        <w:t xml:space="preserve">  Los conflictos con los empleados se </w:t>
      </w:r>
      <w:r w:rsidR="004D6915" w:rsidRPr="00514C23">
        <w:rPr>
          <w:rFonts w:ascii="Trebuchet MS" w:hAnsi="Trebuchet MS"/>
          <w:color w:val="000000" w:themeColor="text1"/>
          <w:sz w:val="24"/>
          <w:szCs w:val="24"/>
          <w:lang w:eastAsia="es-ES"/>
        </w:rPr>
        <w:t>tratarán</w:t>
      </w:r>
      <w:r w:rsidR="000C5735" w:rsidRPr="00514C23">
        <w:rPr>
          <w:rFonts w:ascii="Trebuchet MS" w:hAnsi="Trebuchet MS"/>
          <w:color w:val="000000" w:themeColor="text1"/>
          <w:sz w:val="24"/>
          <w:szCs w:val="24"/>
          <w:lang w:eastAsia="es-ES"/>
        </w:rPr>
        <w:t xml:space="preserve"> inicialmente en el Comité de Convivencia Laboral.  Las controversias con los asociados inicialmente se </w:t>
      </w:r>
      <w:r w:rsidR="00326E24" w:rsidRPr="00514C23">
        <w:rPr>
          <w:rFonts w:ascii="Trebuchet MS" w:hAnsi="Trebuchet MS"/>
          <w:color w:val="000000" w:themeColor="text1"/>
          <w:sz w:val="24"/>
          <w:szCs w:val="24"/>
          <w:lang w:eastAsia="es-ES"/>
        </w:rPr>
        <w:t>tratarán</w:t>
      </w:r>
      <w:r w:rsidR="000C5735" w:rsidRPr="00514C23">
        <w:rPr>
          <w:rFonts w:ascii="Trebuchet MS" w:hAnsi="Trebuchet MS"/>
          <w:color w:val="000000" w:themeColor="text1"/>
          <w:sz w:val="24"/>
          <w:szCs w:val="24"/>
          <w:lang w:eastAsia="es-ES"/>
        </w:rPr>
        <w:t xml:space="preserve"> con la administración, seguido </w:t>
      </w:r>
      <w:r w:rsidR="000E1F8B">
        <w:rPr>
          <w:rFonts w:ascii="Trebuchet MS" w:hAnsi="Trebuchet MS"/>
          <w:color w:val="000000" w:themeColor="text1"/>
          <w:sz w:val="24"/>
          <w:szCs w:val="24"/>
          <w:lang w:eastAsia="es-ES"/>
        </w:rPr>
        <w:t>de la Junta de Vigilancia</w:t>
      </w:r>
      <w:r w:rsidR="000C5735" w:rsidRPr="00514C23">
        <w:rPr>
          <w:rFonts w:ascii="Trebuchet MS" w:hAnsi="Trebuchet MS"/>
          <w:color w:val="000000" w:themeColor="text1"/>
          <w:sz w:val="24"/>
          <w:szCs w:val="24"/>
          <w:lang w:eastAsia="es-ES"/>
        </w:rPr>
        <w:t xml:space="preserve"> y por último se buscará la figura de la conciliación.</w:t>
      </w:r>
    </w:p>
    <w:p w14:paraId="02304B32" w14:textId="77777777" w:rsidR="000C5735" w:rsidRPr="00514C23" w:rsidRDefault="000C5735" w:rsidP="007014E7">
      <w:pPr>
        <w:autoSpaceDE w:val="0"/>
        <w:autoSpaceDN w:val="0"/>
        <w:adjustRightInd w:val="0"/>
        <w:spacing w:after="0" w:line="240" w:lineRule="auto"/>
        <w:ind w:left="720"/>
        <w:contextualSpacing/>
        <w:jc w:val="both"/>
        <w:rPr>
          <w:rFonts w:ascii="Trebuchet MS" w:hAnsi="Trebuchet MS"/>
          <w:color w:val="000000" w:themeColor="text1"/>
          <w:sz w:val="24"/>
          <w:szCs w:val="24"/>
          <w:lang w:eastAsia="es-ES"/>
        </w:rPr>
      </w:pPr>
    </w:p>
    <w:p w14:paraId="02304B33" w14:textId="77777777" w:rsidR="002F1072" w:rsidRPr="00514C23" w:rsidRDefault="002F1072" w:rsidP="007014E7">
      <w:pPr>
        <w:numPr>
          <w:ilvl w:val="0"/>
          <w:numId w:val="7"/>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1" w:name="_Toc69361589"/>
      <w:r w:rsidRPr="00514C23">
        <w:rPr>
          <w:rStyle w:val="Ttulo2Car"/>
          <w:rFonts w:ascii="Trebuchet MS" w:eastAsia="Calibri" w:hAnsi="Trebuchet MS"/>
          <w:color w:val="000000" w:themeColor="text1"/>
          <w:sz w:val="24"/>
          <w:szCs w:val="24"/>
        </w:rPr>
        <w:t>Sistemas para la administración de conflictos con los terceros</w:t>
      </w:r>
      <w:bookmarkEnd w:id="121"/>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Adoptar sistemas por medio de los cuales los administradores fijen políticas, criterios, instancias y procedimientos claros para que los asociados inconformes con un determinado producto o servicio tengan respuesta oportuna a sus reclamaciones o quejas y que permitan solucionar las controversias que lleguen a surgir mediante mecanismos alternos.</w:t>
      </w:r>
    </w:p>
    <w:p w14:paraId="02304B34"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35" w14:textId="38C93EBC"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2" w:name="_Toc69361590"/>
      <w:r w:rsidRPr="00514C23">
        <w:rPr>
          <w:rStyle w:val="Ttulo1Car"/>
          <w:rFonts w:ascii="Trebuchet MS" w:eastAsia="Calibri" w:hAnsi="Trebuchet MS"/>
          <w:color w:val="000000" w:themeColor="text1"/>
          <w:sz w:val="24"/>
          <w:szCs w:val="24"/>
        </w:rPr>
        <w:t xml:space="preserve">ARTÍCULO </w:t>
      </w:r>
      <w:r w:rsidR="00893D3F" w:rsidRPr="00514C23">
        <w:rPr>
          <w:rStyle w:val="Ttulo1Car"/>
          <w:rFonts w:ascii="Trebuchet MS" w:eastAsia="Calibri" w:hAnsi="Trebuchet MS"/>
          <w:color w:val="000000" w:themeColor="text1"/>
          <w:sz w:val="24"/>
          <w:szCs w:val="24"/>
        </w:rPr>
        <w:t>3</w:t>
      </w:r>
      <w:r w:rsidR="007014E7">
        <w:rPr>
          <w:rStyle w:val="Ttulo1Car"/>
          <w:rFonts w:ascii="Trebuchet MS" w:eastAsia="Calibri" w:hAnsi="Trebuchet MS"/>
          <w:color w:val="000000" w:themeColor="text1"/>
          <w:sz w:val="24"/>
          <w:szCs w:val="24"/>
        </w:rPr>
        <w:t>2</w:t>
      </w:r>
      <w:r w:rsidR="000A7FEE" w:rsidRPr="00514C23">
        <w:rPr>
          <w:rStyle w:val="Ttulo1Car"/>
          <w:rFonts w:ascii="Trebuchet MS" w:eastAsia="Calibri" w:hAnsi="Trebuchet MS"/>
          <w:color w:val="000000" w:themeColor="text1"/>
          <w:sz w:val="24"/>
          <w:szCs w:val="24"/>
        </w:rPr>
        <w:t>. INFRACCIONES</w:t>
      </w:r>
      <w:r w:rsidR="002F1072" w:rsidRPr="00514C23">
        <w:rPr>
          <w:rStyle w:val="Ttulo1Car"/>
          <w:rFonts w:ascii="Trebuchet MS" w:eastAsia="Calibri" w:hAnsi="Trebuchet MS"/>
          <w:color w:val="000000" w:themeColor="text1"/>
          <w:sz w:val="24"/>
          <w:szCs w:val="24"/>
        </w:rPr>
        <w:t>.</w:t>
      </w:r>
      <w:bookmarkEnd w:id="122"/>
      <w:r w:rsidR="002F1072" w:rsidRPr="00514C23">
        <w:rPr>
          <w:rFonts w:ascii="Trebuchet MS" w:hAnsi="Trebuchet MS"/>
          <w:b/>
          <w:bCs/>
          <w:color w:val="000000" w:themeColor="text1"/>
          <w:sz w:val="24"/>
          <w:szCs w:val="24"/>
          <w:lang w:eastAsia="es-ES"/>
        </w:rPr>
        <w:t xml:space="preserve"> </w:t>
      </w:r>
      <w:r w:rsidR="002F1072" w:rsidRPr="00514C23">
        <w:rPr>
          <w:rFonts w:ascii="Trebuchet MS" w:hAnsi="Trebuchet MS"/>
          <w:color w:val="000000" w:themeColor="text1"/>
          <w:sz w:val="24"/>
          <w:szCs w:val="24"/>
          <w:lang w:eastAsia="es-ES"/>
        </w:rPr>
        <w:t>En caso de incumplimiento de los deberes establecidos en este Código, se procederá de la siguiente manera:</w:t>
      </w:r>
    </w:p>
    <w:p w14:paraId="02304B36"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37" w14:textId="5671D4E3" w:rsidR="002F1072" w:rsidRPr="00514C23" w:rsidRDefault="000E1F8B"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El Consejo de Administración</w:t>
      </w:r>
      <w:r w:rsidR="002F1072" w:rsidRPr="00514C23">
        <w:rPr>
          <w:rFonts w:ascii="Trebuchet MS" w:hAnsi="Trebuchet MS"/>
          <w:color w:val="000000" w:themeColor="text1"/>
          <w:sz w:val="24"/>
          <w:szCs w:val="24"/>
          <w:lang w:eastAsia="es-ES"/>
        </w:rPr>
        <w:t xml:space="preserve"> será competente para conocer de las infracciones cometidas por sus miembros y el Gerente. En los demás casos, será competente el Gerente.</w:t>
      </w:r>
    </w:p>
    <w:p w14:paraId="02304B38" w14:textId="77777777"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La persona acusada de cometer la infracción será notificada del inicio del procedimiento y podrá intervenir en él presentando descargos, aportando pruebas y controvirtiendo las que se aporten.</w:t>
      </w:r>
    </w:p>
    <w:p w14:paraId="02304B39" w14:textId="0743E180"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Una vez escuchada la persona acusada, </w:t>
      </w:r>
      <w:r w:rsidR="000E1F8B">
        <w:rPr>
          <w:rFonts w:ascii="Trebuchet MS" w:hAnsi="Trebuchet MS"/>
          <w:color w:val="000000" w:themeColor="text1"/>
          <w:sz w:val="24"/>
          <w:szCs w:val="24"/>
          <w:lang w:eastAsia="es-ES"/>
        </w:rPr>
        <w:t>el Consejo de Administración</w:t>
      </w:r>
      <w:r w:rsidRPr="00514C23">
        <w:rPr>
          <w:rFonts w:ascii="Trebuchet MS" w:hAnsi="Trebuchet MS"/>
          <w:color w:val="000000" w:themeColor="text1"/>
          <w:sz w:val="24"/>
          <w:szCs w:val="24"/>
          <w:lang w:eastAsia="es-ES"/>
        </w:rPr>
        <w:t xml:space="preserve"> o el Gerente tomarán una decisión que deberá estar debidamente motivada.</w:t>
      </w:r>
    </w:p>
    <w:p w14:paraId="02304B3A" w14:textId="65465309"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En caso de que se haya demostrado la comisión de una infracción, </w:t>
      </w:r>
      <w:r w:rsidR="000E1F8B">
        <w:rPr>
          <w:rFonts w:ascii="Trebuchet MS" w:hAnsi="Trebuchet MS"/>
          <w:color w:val="000000" w:themeColor="text1"/>
          <w:sz w:val="24"/>
          <w:szCs w:val="24"/>
          <w:lang w:eastAsia="es-ES"/>
        </w:rPr>
        <w:t>el Consejo de Administración</w:t>
      </w:r>
      <w:r w:rsidRPr="00514C23">
        <w:rPr>
          <w:rFonts w:ascii="Trebuchet MS" w:hAnsi="Trebuchet MS"/>
          <w:color w:val="000000" w:themeColor="text1"/>
          <w:sz w:val="24"/>
          <w:szCs w:val="24"/>
          <w:lang w:eastAsia="es-ES"/>
        </w:rPr>
        <w:t xml:space="preserve"> o el Gerente impondrán al infractor una sanción que podrá consistir en amonestación privada o pública o en una medida de carácter administrativo por el medio que defina </w:t>
      </w:r>
      <w:r w:rsidR="000E1F8B">
        <w:rPr>
          <w:rFonts w:ascii="Trebuchet MS" w:hAnsi="Trebuchet MS"/>
          <w:color w:val="000000" w:themeColor="text1"/>
          <w:sz w:val="24"/>
          <w:szCs w:val="24"/>
          <w:lang w:eastAsia="es-ES"/>
        </w:rPr>
        <w:t>el Consejo de Administración</w:t>
      </w:r>
      <w:r w:rsidRPr="00514C23">
        <w:rPr>
          <w:rFonts w:ascii="Trebuchet MS" w:hAnsi="Trebuchet MS"/>
          <w:color w:val="000000" w:themeColor="text1"/>
          <w:sz w:val="24"/>
          <w:szCs w:val="24"/>
          <w:lang w:eastAsia="es-ES"/>
        </w:rPr>
        <w:t xml:space="preserve"> o el Gerente.</w:t>
      </w:r>
    </w:p>
    <w:p w14:paraId="02304B3B" w14:textId="77777777" w:rsidR="000C5735" w:rsidRPr="00514C23" w:rsidRDefault="000C5735"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Los sancionados tendrán derecho al recurso de reposición y de apelación conforme al procedimiento e instancias establecidos en el Estatuto.</w:t>
      </w:r>
    </w:p>
    <w:p w14:paraId="02304B3C" w14:textId="5FDDD456"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El procedimiento aquí establecido no obsta ni será prerrequisito para el ejercicio de las acciones contractuales, legales o reglamentarias a que pueda acudir </w:t>
      </w:r>
      <w:r w:rsidR="00D037BD">
        <w:rPr>
          <w:rFonts w:ascii="Trebuchet MS" w:hAnsi="Trebuchet MS"/>
          <w:color w:val="000000" w:themeColor="text1"/>
          <w:sz w:val="24"/>
          <w:szCs w:val="24"/>
          <w:lang w:eastAsia="es-ES"/>
        </w:rPr>
        <w:t>COOPEJEMPLO</w:t>
      </w:r>
      <w:r w:rsidRPr="00514C23">
        <w:rPr>
          <w:rFonts w:ascii="Trebuchet MS" w:hAnsi="Trebuchet MS"/>
          <w:color w:val="000000" w:themeColor="text1"/>
          <w:sz w:val="24"/>
          <w:szCs w:val="24"/>
          <w:lang w:eastAsia="es-ES"/>
        </w:rPr>
        <w:t xml:space="preserve"> para el reclamo de sus derechos y/o protección de sus intereses.</w:t>
      </w:r>
    </w:p>
    <w:p w14:paraId="02304B3D" w14:textId="1F447895" w:rsidR="002F1072"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45A732DF" w14:textId="00B84CB1"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3" w:name="_Hlk72834390"/>
      <w:r w:rsidRPr="00514C23">
        <w:rPr>
          <w:rStyle w:val="Ttulo1Car"/>
          <w:rFonts w:ascii="Trebuchet MS" w:eastAsia="Calibri" w:hAnsi="Trebuchet MS"/>
          <w:color w:val="000000" w:themeColor="text1"/>
          <w:sz w:val="24"/>
          <w:szCs w:val="24"/>
        </w:rPr>
        <w:t>ARTÍCULO 3</w:t>
      </w:r>
      <w:r>
        <w:rPr>
          <w:rStyle w:val="Ttulo1Car"/>
          <w:rFonts w:ascii="Trebuchet MS" w:eastAsia="Calibri" w:hAnsi="Trebuchet MS"/>
          <w:color w:val="000000" w:themeColor="text1"/>
          <w:sz w:val="24"/>
          <w:szCs w:val="24"/>
        </w:rPr>
        <w:t>3</w:t>
      </w:r>
      <w:r w:rsidRPr="00514C23">
        <w:rPr>
          <w:rStyle w:val="Ttulo1Car"/>
          <w:rFonts w:ascii="Trebuchet MS" w:eastAsia="Calibri" w:hAnsi="Trebuchet MS"/>
          <w:color w:val="000000" w:themeColor="text1"/>
          <w:sz w:val="24"/>
          <w:szCs w:val="24"/>
        </w:rPr>
        <w:t xml:space="preserve">. </w:t>
      </w:r>
      <w:r>
        <w:rPr>
          <w:rStyle w:val="Ttulo1Car"/>
          <w:rFonts w:ascii="Trebuchet MS" w:eastAsia="Calibri" w:hAnsi="Trebuchet MS"/>
          <w:color w:val="000000" w:themeColor="text1"/>
          <w:sz w:val="24"/>
          <w:szCs w:val="24"/>
        </w:rPr>
        <w:t>AUTOEVALUACION</w:t>
      </w:r>
      <w:r w:rsidRPr="00514C23">
        <w:rPr>
          <w:rStyle w:val="Ttulo1Car"/>
          <w:rFonts w:ascii="Trebuchet MS" w:eastAsia="Calibri" w:hAnsi="Trebuchet MS"/>
          <w:color w:val="000000" w:themeColor="text1"/>
          <w:sz w:val="24"/>
          <w:szCs w:val="24"/>
        </w:rPr>
        <w:t>.</w:t>
      </w:r>
      <w:r w:rsidRPr="00514C23">
        <w:rPr>
          <w:rFonts w:ascii="Trebuchet MS" w:hAnsi="Trebuchet MS"/>
          <w:b/>
          <w:bCs/>
          <w:color w:val="000000" w:themeColor="text1"/>
          <w:sz w:val="24"/>
          <w:szCs w:val="24"/>
          <w:lang w:eastAsia="es-ES"/>
        </w:rPr>
        <w:t xml:space="preserve"> </w:t>
      </w:r>
      <w:r>
        <w:rPr>
          <w:rFonts w:ascii="Trebuchet MS" w:hAnsi="Trebuchet MS"/>
          <w:color w:val="000000" w:themeColor="text1"/>
          <w:sz w:val="24"/>
          <w:szCs w:val="24"/>
          <w:lang w:eastAsia="es-ES"/>
        </w:rPr>
        <w:t>Anualmente durante el primer bimestre del año el Consejo de Administración y la Junta de Vigilancia efectuarán la siguiente autoevaluación:</w:t>
      </w:r>
    </w:p>
    <w:p w14:paraId="3962C931" w14:textId="2F98F9EF" w:rsidR="00107916" w:rsidRDefault="00107916">
      <w:pPr>
        <w:spacing w:after="0" w:line="240" w:lineRule="auto"/>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br w:type="page"/>
      </w:r>
    </w:p>
    <w:p w14:paraId="1AB91387" w14:textId="77777777"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tbl>
      <w:tblPr>
        <w:tblStyle w:val="Tablaconcuadrcula"/>
        <w:tblW w:w="0" w:type="auto"/>
        <w:tblLook w:val="04A0" w:firstRow="1" w:lastRow="0" w:firstColumn="1" w:lastColumn="0" w:noHBand="0" w:noVBand="1"/>
      </w:tblPr>
      <w:tblGrid>
        <w:gridCol w:w="2263"/>
        <w:gridCol w:w="7361"/>
        <w:gridCol w:w="832"/>
      </w:tblGrid>
      <w:tr w:rsidR="00107916" w14:paraId="2093F3D1" w14:textId="77777777" w:rsidTr="00107916">
        <w:tc>
          <w:tcPr>
            <w:tcW w:w="2263" w:type="dxa"/>
          </w:tcPr>
          <w:p w14:paraId="50FDFF69" w14:textId="310A7DAA"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Criterio</w:t>
            </w:r>
          </w:p>
        </w:tc>
        <w:tc>
          <w:tcPr>
            <w:tcW w:w="7371" w:type="dxa"/>
          </w:tcPr>
          <w:p w14:paraId="3B3C3C5B" w14:textId="20741FF1"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Indicador</w:t>
            </w:r>
          </w:p>
        </w:tc>
        <w:tc>
          <w:tcPr>
            <w:tcW w:w="822" w:type="dxa"/>
          </w:tcPr>
          <w:p w14:paraId="10E44767" w14:textId="318FD958"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Pond.</w:t>
            </w:r>
          </w:p>
        </w:tc>
      </w:tr>
      <w:tr w:rsidR="00107916" w14:paraId="294318A5" w14:textId="77777777" w:rsidTr="00107916">
        <w:tc>
          <w:tcPr>
            <w:tcW w:w="2263" w:type="dxa"/>
          </w:tcPr>
          <w:p w14:paraId="75AC44B5" w14:textId="279F7FD0" w:rsidR="00107916" w:rsidRPr="00107916" w:rsidRDefault="00107916" w:rsidP="00107916">
            <w:pPr>
              <w:pStyle w:val="Prrafodelista"/>
              <w:numPr>
                <w:ilvl w:val="2"/>
                <w:numId w:val="59"/>
              </w:numPr>
              <w:autoSpaceDE w:val="0"/>
              <w:autoSpaceDN w:val="0"/>
              <w:adjustRightInd w:val="0"/>
              <w:spacing w:after="0" w:line="240" w:lineRule="auto"/>
              <w:ind w:left="31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Asistencia</w:t>
            </w:r>
          </w:p>
        </w:tc>
        <w:tc>
          <w:tcPr>
            <w:tcW w:w="7371" w:type="dxa"/>
          </w:tcPr>
          <w:p w14:paraId="6CD4C69E" w14:textId="6A20274A"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Asistencia / convocatorias (ejemplo 8/10 = 80%)</w:t>
            </w:r>
          </w:p>
        </w:tc>
        <w:tc>
          <w:tcPr>
            <w:tcW w:w="822" w:type="dxa"/>
          </w:tcPr>
          <w:p w14:paraId="39D486C5" w14:textId="1E0CE6B3"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20%</w:t>
            </w:r>
          </w:p>
        </w:tc>
      </w:tr>
      <w:tr w:rsidR="00107916" w14:paraId="44C2B167" w14:textId="77777777" w:rsidTr="00107916">
        <w:tc>
          <w:tcPr>
            <w:tcW w:w="2263" w:type="dxa"/>
          </w:tcPr>
          <w:p w14:paraId="4DB549F4" w14:textId="6E0EC75B" w:rsidR="00107916" w:rsidRPr="00107916" w:rsidRDefault="00107916" w:rsidP="00107916">
            <w:pPr>
              <w:pStyle w:val="Prrafodelista"/>
              <w:numPr>
                <w:ilvl w:val="2"/>
                <w:numId w:val="59"/>
              </w:numPr>
              <w:autoSpaceDE w:val="0"/>
              <w:autoSpaceDN w:val="0"/>
              <w:adjustRightInd w:val="0"/>
              <w:spacing w:after="0" w:line="240" w:lineRule="auto"/>
              <w:ind w:left="31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Capacitación</w:t>
            </w:r>
          </w:p>
        </w:tc>
        <w:tc>
          <w:tcPr>
            <w:tcW w:w="7371" w:type="dxa"/>
          </w:tcPr>
          <w:p w14:paraId="3EE2F241" w14:textId="3DF00703"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 horas recibidas / impartidas (ejemplo 20/30 = 66%)</w:t>
            </w:r>
          </w:p>
        </w:tc>
        <w:tc>
          <w:tcPr>
            <w:tcW w:w="822" w:type="dxa"/>
          </w:tcPr>
          <w:p w14:paraId="23746E93" w14:textId="395F28A2"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20%</w:t>
            </w:r>
          </w:p>
        </w:tc>
      </w:tr>
      <w:tr w:rsidR="00107916" w14:paraId="1CBDE945" w14:textId="77777777" w:rsidTr="00107916">
        <w:tc>
          <w:tcPr>
            <w:tcW w:w="2263" w:type="dxa"/>
          </w:tcPr>
          <w:p w14:paraId="6B77210B" w14:textId="3A732DAA" w:rsidR="00107916" w:rsidRPr="00107916" w:rsidRDefault="00107916" w:rsidP="00107916">
            <w:pPr>
              <w:pStyle w:val="Prrafodelista"/>
              <w:numPr>
                <w:ilvl w:val="2"/>
                <w:numId w:val="59"/>
              </w:numPr>
              <w:autoSpaceDE w:val="0"/>
              <w:autoSpaceDN w:val="0"/>
              <w:adjustRightInd w:val="0"/>
              <w:spacing w:after="0" w:line="240" w:lineRule="auto"/>
              <w:ind w:left="31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Cumplimiento de Funciones</w:t>
            </w:r>
          </w:p>
        </w:tc>
        <w:tc>
          <w:tcPr>
            <w:tcW w:w="7371" w:type="dxa"/>
          </w:tcPr>
          <w:p w14:paraId="543BA585" w14:textId="14993195"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Según el estatuto se da un punto si la función se cumplió, medio punto si fue parcial, cero puntos si no se cumplió, se suman los puntos y se divide sobre el # total de funciones (20/25 = 80%)</w:t>
            </w:r>
          </w:p>
        </w:tc>
        <w:tc>
          <w:tcPr>
            <w:tcW w:w="822" w:type="dxa"/>
          </w:tcPr>
          <w:p w14:paraId="0F49C958" w14:textId="43DC6144"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30%</w:t>
            </w:r>
          </w:p>
        </w:tc>
      </w:tr>
      <w:tr w:rsidR="00107916" w14:paraId="08382B31" w14:textId="77777777" w:rsidTr="00107916">
        <w:tc>
          <w:tcPr>
            <w:tcW w:w="2263" w:type="dxa"/>
          </w:tcPr>
          <w:p w14:paraId="400E32E7" w14:textId="64C389EF" w:rsidR="00107916" w:rsidRPr="00107916" w:rsidRDefault="00107916" w:rsidP="00107916">
            <w:pPr>
              <w:pStyle w:val="Prrafodelista"/>
              <w:numPr>
                <w:ilvl w:val="2"/>
                <w:numId w:val="59"/>
              </w:numPr>
              <w:autoSpaceDE w:val="0"/>
              <w:autoSpaceDN w:val="0"/>
              <w:adjustRightInd w:val="0"/>
              <w:spacing w:after="0" w:line="240" w:lineRule="auto"/>
              <w:ind w:left="31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Cumplimiento de Metas (real Vs presupuesto)</w:t>
            </w:r>
          </w:p>
        </w:tc>
        <w:tc>
          <w:tcPr>
            <w:tcW w:w="7371" w:type="dxa"/>
          </w:tcPr>
          <w:p w14:paraId="695C6407" w14:textId="30001D23" w:rsidR="00107916" w:rsidRDefault="00107916" w:rsidP="00107916">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 xml:space="preserve">Ingresos sin recuperaciones </w:t>
            </w:r>
            <w:r w:rsidR="0075293B">
              <w:rPr>
                <w:rFonts w:ascii="Trebuchet MS" w:hAnsi="Trebuchet MS"/>
                <w:color w:val="000000" w:themeColor="text1"/>
                <w:sz w:val="24"/>
                <w:szCs w:val="24"/>
                <w:lang w:eastAsia="es-ES"/>
              </w:rPr>
              <w:t>(ejemplo $1.200 / $1.100 = 110% se ajusta a 100%)</w:t>
            </w:r>
          </w:p>
          <w:p w14:paraId="40A2FA67" w14:textId="5F498257" w:rsidR="00107916" w:rsidRDefault="00107916" w:rsidP="00107916">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60% del Excedente + Intereses Depósitos +  Gastos “Sociales”</w:t>
            </w:r>
            <w:r w:rsidR="0075293B">
              <w:rPr>
                <w:rFonts w:ascii="Trebuchet MS" w:hAnsi="Trebuchet MS"/>
                <w:color w:val="000000" w:themeColor="text1"/>
                <w:sz w:val="24"/>
                <w:szCs w:val="24"/>
                <w:lang w:eastAsia="es-ES"/>
              </w:rPr>
              <w:t xml:space="preserve"> (Ejem: $100 / $150 = 66%) </w:t>
            </w:r>
            <w:r>
              <w:rPr>
                <w:rFonts w:ascii="Trebuchet MS" w:hAnsi="Trebuchet MS"/>
                <w:color w:val="000000" w:themeColor="text1"/>
                <w:sz w:val="24"/>
                <w:szCs w:val="24"/>
                <w:lang w:eastAsia="es-ES"/>
              </w:rPr>
              <w:t xml:space="preserve"> </w:t>
            </w:r>
          </w:p>
          <w:p w14:paraId="0E24EF7E" w14:textId="41CA0336" w:rsidR="00107916" w:rsidRDefault="00107916" w:rsidP="00107916">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 asociados</w:t>
            </w:r>
            <w:r w:rsidR="0075293B">
              <w:rPr>
                <w:rFonts w:ascii="Trebuchet MS" w:hAnsi="Trebuchet MS"/>
                <w:color w:val="000000" w:themeColor="text1"/>
                <w:sz w:val="24"/>
                <w:szCs w:val="24"/>
                <w:lang w:eastAsia="es-ES"/>
              </w:rPr>
              <w:t xml:space="preserve">  (Ejem: 2000 / 1900 = 105% se ajusta a 100%) </w:t>
            </w:r>
          </w:p>
          <w:p w14:paraId="15D4C7DE" w14:textId="04B56C80" w:rsidR="0075293B" w:rsidRDefault="00107916" w:rsidP="00107916">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Promedio de Cartera</w:t>
            </w:r>
            <w:r w:rsidR="0075293B">
              <w:rPr>
                <w:rFonts w:ascii="Trebuchet MS" w:hAnsi="Trebuchet MS"/>
                <w:color w:val="000000" w:themeColor="text1"/>
                <w:sz w:val="24"/>
                <w:szCs w:val="24"/>
                <w:lang w:eastAsia="es-ES"/>
              </w:rPr>
              <w:t xml:space="preserve"> (Ejem: $10.000 / $11.000 = 91%)</w:t>
            </w:r>
          </w:p>
          <w:p w14:paraId="37FA260E" w14:textId="3C8D1F1B" w:rsidR="0075293B" w:rsidRDefault="0075293B" w:rsidP="00107916">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 xml:space="preserve">Promedio de </w:t>
            </w:r>
            <w:r w:rsidR="00107916">
              <w:rPr>
                <w:rFonts w:ascii="Trebuchet MS" w:hAnsi="Trebuchet MS"/>
                <w:color w:val="000000" w:themeColor="text1"/>
                <w:sz w:val="24"/>
                <w:szCs w:val="24"/>
                <w:lang w:eastAsia="es-ES"/>
              </w:rPr>
              <w:t>Depósitos</w:t>
            </w:r>
            <w:r>
              <w:rPr>
                <w:rFonts w:ascii="Trebuchet MS" w:hAnsi="Trebuchet MS"/>
                <w:color w:val="000000" w:themeColor="text1"/>
                <w:sz w:val="24"/>
                <w:szCs w:val="24"/>
                <w:lang w:eastAsia="es-ES"/>
              </w:rPr>
              <w:t xml:space="preserve"> y Aportes (ejem: $9.000/ $8.900 = 101% se ajusta a 100%</w:t>
            </w:r>
          </w:p>
          <w:p w14:paraId="7BC39E62" w14:textId="009CFA70" w:rsidR="00107916" w:rsidRPr="00107916" w:rsidRDefault="0075293B" w:rsidP="00107916">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Se promedian los porcentajes obtenidos para tener el promedio de cumplimiento del criterio 4.  Ninguno de los indicadores anteriores debe dar más de 100% así que como máximo obtendrá un resultado de 100% o inferior.</w:t>
            </w:r>
          </w:p>
        </w:tc>
        <w:tc>
          <w:tcPr>
            <w:tcW w:w="822" w:type="dxa"/>
          </w:tcPr>
          <w:p w14:paraId="1AA006F8" w14:textId="059D8F0F"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30%</w:t>
            </w:r>
          </w:p>
        </w:tc>
      </w:tr>
    </w:tbl>
    <w:p w14:paraId="62AD3C2D" w14:textId="6FFB2A88" w:rsidR="00107916"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119B8484" w14:textId="296E49A0" w:rsidR="00107916" w:rsidRPr="00514C23" w:rsidRDefault="00107916" w:rsidP="00107916">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El porcentaje de desempeño obtenido en cada criterio se multiplica por el % de ponderación y se suman los 4 criterios para una evaluación de desempeño óptima si el resultado es superior a 80%, buena &gt;=70-80%, regular &gt;=60-70% y mala menor a 60%.</w:t>
      </w:r>
    </w:p>
    <w:p w14:paraId="20D2BEED" w14:textId="77777777" w:rsidR="00107916" w:rsidRPr="00514C23" w:rsidRDefault="00107916"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4D7EAD41" w14:textId="49BDF259" w:rsidR="00AB289C"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124" w:name="_Toc57797112"/>
      <w:bookmarkStart w:id="125" w:name="_Toc69361592"/>
      <w:r w:rsidRPr="00514C23">
        <w:rPr>
          <w:rFonts w:ascii="Trebuchet MS" w:hAnsi="Trebuchet MS" w:cs="Arial"/>
          <w:color w:val="000000" w:themeColor="text1"/>
          <w:sz w:val="24"/>
          <w:szCs w:val="24"/>
        </w:rPr>
        <w:t xml:space="preserve">ARTICULO </w:t>
      </w:r>
      <w:r w:rsidR="00893D3F" w:rsidRPr="00514C23">
        <w:rPr>
          <w:rFonts w:ascii="Trebuchet MS" w:hAnsi="Trebuchet MS" w:cs="Arial"/>
          <w:color w:val="000000" w:themeColor="text1"/>
          <w:sz w:val="24"/>
          <w:szCs w:val="24"/>
        </w:rPr>
        <w:t>3</w:t>
      </w:r>
      <w:r w:rsidR="007014E7">
        <w:rPr>
          <w:rFonts w:ascii="Trebuchet MS" w:hAnsi="Trebuchet MS" w:cs="Arial"/>
          <w:color w:val="000000" w:themeColor="text1"/>
          <w:sz w:val="24"/>
          <w:szCs w:val="24"/>
        </w:rPr>
        <w:t>4</w:t>
      </w:r>
      <w:r w:rsidRPr="00514C23">
        <w:rPr>
          <w:rFonts w:ascii="Trebuchet MS" w:hAnsi="Trebuchet MS" w:cs="Arial"/>
          <w:color w:val="000000" w:themeColor="text1"/>
          <w:sz w:val="24"/>
          <w:szCs w:val="24"/>
        </w:rPr>
        <w:t>.</w:t>
      </w:r>
      <w:bookmarkStart w:id="126" w:name="_Toc57797113"/>
      <w:bookmarkEnd w:id="124"/>
      <w:r w:rsidRPr="00514C23">
        <w:rPr>
          <w:rFonts w:ascii="Trebuchet MS" w:hAnsi="Trebuchet MS" w:cs="Arial"/>
          <w:color w:val="000000" w:themeColor="text1"/>
          <w:sz w:val="24"/>
          <w:szCs w:val="24"/>
        </w:rPr>
        <w:t xml:space="preserve"> DE LA ADOPCIÓN, VIGENCIA, DIVULGACIÓN Y REFORMA DEL CÓDIGO DE BUEN GOBIERNO</w:t>
      </w:r>
      <w:bookmarkEnd w:id="126"/>
      <w:bookmarkEnd w:id="125"/>
    </w:p>
    <w:p w14:paraId="0FC967FD" w14:textId="77777777" w:rsidR="00AB289C" w:rsidRPr="00514C23" w:rsidRDefault="00AB289C" w:rsidP="007014E7">
      <w:pPr>
        <w:spacing w:after="0" w:line="240" w:lineRule="auto"/>
        <w:contextualSpacing/>
        <w:jc w:val="both"/>
        <w:rPr>
          <w:rFonts w:ascii="Trebuchet MS" w:hAnsi="Trebuchet MS"/>
          <w:b/>
          <w:color w:val="000000" w:themeColor="text1"/>
          <w:sz w:val="24"/>
          <w:szCs w:val="24"/>
        </w:rPr>
      </w:pPr>
    </w:p>
    <w:p w14:paraId="37E60227" w14:textId="77777777" w:rsidR="00107916" w:rsidRPr="00107916" w:rsidRDefault="00107916" w:rsidP="00107916">
      <w:pPr>
        <w:pStyle w:val="Prrafodelista"/>
        <w:numPr>
          <w:ilvl w:val="0"/>
          <w:numId w:val="46"/>
        </w:numPr>
        <w:autoSpaceDE w:val="0"/>
        <w:autoSpaceDN w:val="0"/>
        <w:adjustRightInd w:val="0"/>
        <w:spacing w:after="0" w:line="240" w:lineRule="auto"/>
        <w:jc w:val="both"/>
        <w:rPr>
          <w:rFonts w:ascii="Trebuchet MS" w:hAnsi="Trebuchet MS"/>
          <w:color w:val="000000" w:themeColor="text1"/>
          <w:sz w:val="24"/>
          <w:szCs w:val="24"/>
          <w:lang w:eastAsia="es-ES"/>
        </w:rPr>
      </w:pPr>
      <w:r w:rsidRPr="00107916">
        <w:rPr>
          <w:rFonts w:ascii="Trebuchet MS" w:hAnsi="Trebuchet MS"/>
          <w:color w:val="000000" w:themeColor="text1"/>
          <w:sz w:val="24"/>
          <w:szCs w:val="24"/>
          <w:lang w:eastAsia="es-ES"/>
        </w:rPr>
        <w:t>Las diferencias que surjan con ocasión de la aplicación del presente Código serán resueltas por el Consejo de Administración.</w:t>
      </w:r>
    </w:p>
    <w:p w14:paraId="3CA7126D" w14:textId="07DA7B77" w:rsidR="00AB289C" w:rsidRPr="00514C23" w:rsidRDefault="00AB289C" w:rsidP="007014E7">
      <w:pPr>
        <w:pStyle w:val="Prrafodelista"/>
        <w:numPr>
          <w:ilvl w:val="0"/>
          <w:numId w:val="4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Vigencia del código de buen gobierno: El código de buen gobierno entrará en vigencia a partir de la aprobación de la asamblea general, la cual consta en acta No. ___ de marzo ___ de 202</w:t>
      </w:r>
      <w:r w:rsidR="004D6915">
        <w:rPr>
          <w:rFonts w:ascii="Trebuchet MS" w:hAnsi="Trebuchet MS"/>
          <w:color w:val="000000" w:themeColor="text1"/>
          <w:sz w:val="24"/>
          <w:szCs w:val="24"/>
        </w:rPr>
        <w:t>2</w:t>
      </w:r>
      <w:r w:rsidRPr="00514C23">
        <w:rPr>
          <w:rFonts w:ascii="Trebuchet MS" w:hAnsi="Trebuchet MS"/>
          <w:color w:val="000000" w:themeColor="text1"/>
          <w:sz w:val="24"/>
          <w:szCs w:val="24"/>
        </w:rPr>
        <w:t>.</w:t>
      </w:r>
    </w:p>
    <w:p w14:paraId="707ABE4E" w14:textId="080EE752" w:rsidR="00AB289C" w:rsidRPr="00514C23" w:rsidRDefault="00AB289C" w:rsidP="007014E7">
      <w:pPr>
        <w:pStyle w:val="Prrafodelista"/>
        <w:numPr>
          <w:ilvl w:val="0"/>
          <w:numId w:val="4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Divulgación del código de buen gobierno: El código de buen gobierno se divulgará a todos los asociados y demás grupos de interés a través de la página web</w:t>
      </w:r>
      <w:r w:rsidR="000E1F8B">
        <w:rPr>
          <w:rFonts w:ascii="Trebuchet MS" w:hAnsi="Trebuchet MS"/>
          <w:color w:val="000000" w:themeColor="text1"/>
          <w:sz w:val="24"/>
          <w:szCs w:val="24"/>
        </w:rPr>
        <w:t xml:space="preserve"> de la </w:t>
      </w:r>
      <w:r w:rsidR="00D037BD">
        <w:rPr>
          <w:rFonts w:ascii="Trebuchet MS" w:hAnsi="Trebuchet MS"/>
          <w:color w:val="000000" w:themeColor="text1"/>
          <w:sz w:val="24"/>
          <w:szCs w:val="24"/>
        </w:rPr>
        <w:t>Cooperativa</w:t>
      </w:r>
      <w:r w:rsidRPr="00514C23">
        <w:rPr>
          <w:rFonts w:ascii="Trebuchet MS" w:hAnsi="Trebuchet MS"/>
          <w:color w:val="000000" w:themeColor="text1"/>
          <w:sz w:val="24"/>
          <w:szCs w:val="24"/>
        </w:rPr>
        <w:t>.</w:t>
      </w:r>
    </w:p>
    <w:p w14:paraId="2FE3A6F4" w14:textId="0914326D" w:rsidR="00AB289C" w:rsidRPr="00514C23" w:rsidRDefault="00AB289C" w:rsidP="007014E7">
      <w:pPr>
        <w:pStyle w:val="Prrafodelista"/>
        <w:numPr>
          <w:ilvl w:val="0"/>
          <w:numId w:val="4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Reforma del código de buen gobierno: El código de buen gobierno podrá ser reformado por la asamblea general; </w:t>
      </w:r>
      <w:r w:rsidR="000E1F8B">
        <w:rPr>
          <w:rFonts w:ascii="Trebuchet MS" w:hAnsi="Trebuchet MS"/>
          <w:color w:val="000000" w:themeColor="text1"/>
          <w:sz w:val="24"/>
          <w:szCs w:val="24"/>
        </w:rPr>
        <w:t>El Consejo de Administración</w:t>
      </w:r>
      <w:r w:rsidRPr="00514C23">
        <w:rPr>
          <w:rFonts w:ascii="Trebuchet MS" w:hAnsi="Trebuchet MS"/>
          <w:color w:val="000000" w:themeColor="text1"/>
          <w:sz w:val="24"/>
          <w:szCs w:val="24"/>
        </w:rPr>
        <w:t xml:space="preserve"> y la gerencia informarán a los grupos de interés a través de la página web los cambios introducidos.</w:t>
      </w:r>
    </w:p>
    <w:p w14:paraId="4B88B8C7"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572597D6"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bookmarkEnd w:id="123"/>
    <w:p w14:paraId="583EDC02"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7E8B2ECF"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3C8FC598" w14:textId="4072EB42" w:rsidR="00AB289C" w:rsidRPr="00514C23" w:rsidRDefault="00AB289C"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Presidente</w:t>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006C2AD6" w:rsidRPr="00514C23">
        <w:rPr>
          <w:rFonts w:ascii="Trebuchet MS" w:hAnsi="Trebuchet MS"/>
          <w:color w:val="000000" w:themeColor="text1"/>
          <w:sz w:val="24"/>
          <w:szCs w:val="24"/>
        </w:rPr>
        <w:t>secretario</w:t>
      </w:r>
    </w:p>
    <w:p w14:paraId="729C1E93"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02304B46" w14:textId="77777777" w:rsidR="007D064B" w:rsidRPr="00514C23" w:rsidRDefault="007D064B" w:rsidP="007014E7">
      <w:pPr>
        <w:spacing w:after="0" w:line="240" w:lineRule="auto"/>
        <w:contextualSpacing/>
        <w:jc w:val="both"/>
        <w:rPr>
          <w:rFonts w:ascii="Trebuchet MS" w:hAnsi="Trebuchet MS"/>
          <w:color w:val="000000" w:themeColor="text1"/>
          <w:sz w:val="24"/>
          <w:szCs w:val="24"/>
        </w:rPr>
      </w:pPr>
    </w:p>
    <w:sectPr w:rsidR="007D064B" w:rsidRPr="00514C23" w:rsidSect="00AA336E">
      <w:headerReference w:type="default" r:id="rId9"/>
      <w:pgSz w:w="11906" w:h="16838"/>
      <w:pgMar w:top="720" w:right="720" w:bottom="720" w:left="720"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04B49" w14:textId="77777777" w:rsidR="000E1F8B" w:rsidRDefault="000E1F8B" w:rsidP="002E5440">
      <w:pPr>
        <w:spacing w:after="0" w:line="240" w:lineRule="auto"/>
      </w:pPr>
      <w:r>
        <w:separator/>
      </w:r>
    </w:p>
  </w:endnote>
  <w:endnote w:type="continuationSeparator" w:id="0">
    <w:p w14:paraId="02304B4A" w14:textId="77777777" w:rsidR="000E1F8B" w:rsidRDefault="000E1F8B" w:rsidP="002E5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04B47" w14:textId="77777777" w:rsidR="000E1F8B" w:rsidRDefault="000E1F8B" w:rsidP="002E5440">
      <w:pPr>
        <w:spacing w:after="0" w:line="240" w:lineRule="auto"/>
      </w:pPr>
      <w:r>
        <w:separator/>
      </w:r>
    </w:p>
  </w:footnote>
  <w:footnote w:type="continuationSeparator" w:id="0">
    <w:p w14:paraId="02304B48" w14:textId="77777777" w:rsidR="000E1F8B" w:rsidRDefault="000E1F8B" w:rsidP="002E5440">
      <w:pPr>
        <w:spacing w:after="0" w:line="240" w:lineRule="auto"/>
      </w:pPr>
      <w:r>
        <w:continuationSeparator/>
      </w:r>
    </w:p>
  </w:footnote>
  <w:footnote w:id="1">
    <w:p w14:paraId="58FE2B50" w14:textId="77777777" w:rsidR="000E1F8B" w:rsidRPr="00B44948" w:rsidRDefault="000E1F8B" w:rsidP="00582522">
      <w:pPr>
        <w:pStyle w:val="Textonotapie"/>
        <w:rPr>
          <w:rFonts w:ascii="Arial Narrow" w:hAnsi="Arial Narrow"/>
          <w:lang w:val="es-CO"/>
        </w:rPr>
      </w:pPr>
      <w:r w:rsidRPr="00B44948">
        <w:rPr>
          <w:rStyle w:val="Refdenotaalpie"/>
          <w:rFonts w:ascii="Arial Narrow" w:hAnsi="Arial Narrow"/>
        </w:rPr>
        <w:footnoteRef/>
      </w:r>
      <w:r w:rsidRPr="00B44948">
        <w:rPr>
          <w:rFonts w:ascii="Arial Narrow" w:hAnsi="Arial Narrow"/>
          <w:lang w:val="es-CO"/>
        </w:rPr>
        <w:t xml:space="preserve"> Decreto 962 5 junio 2018: adiciona el Titulo 11 a la parte 11 del Libro 2 del decreto 1068 de 2015 Artículo 2.11.11.2.2.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04B4B" w14:textId="1E4A64D4" w:rsidR="000E1F8B" w:rsidRPr="00280C58" w:rsidRDefault="000E1F8B" w:rsidP="00514C23">
    <w:pPr>
      <w:shd w:val="clear" w:color="auto" w:fill="E2EFD9" w:themeFill="accent6" w:themeFillTint="33"/>
      <w:spacing w:after="0"/>
      <w:jc w:val="center"/>
      <w:rPr>
        <w:rFonts w:ascii="Arial Narrow" w:hAnsi="Arial Narrow"/>
        <w:b/>
        <w:sz w:val="28"/>
        <w:szCs w:val="24"/>
      </w:rPr>
    </w:pPr>
    <w:r>
      <w:rPr>
        <w:rFonts w:ascii="Arial Narrow" w:hAnsi="Arial Narrow"/>
        <w:b/>
        <w:sz w:val="28"/>
        <w:szCs w:val="24"/>
      </w:rPr>
      <w:t>COOPEJEMPLO</w:t>
    </w:r>
  </w:p>
  <w:p w14:paraId="02304B4C" w14:textId="2340DFF0" w:rsidR="000E1F8B" w:rsidRPr="002E5440" w:rsidRDefault="000E1F8B" w:rsidP="00514C23">
    <w:pPr>
      <w:pBdr>
        <w:bottom w:val="single" w:sz="4" w:space="1" w:color="auto"/>
      </w:pBdr>
      <w:shd w:val="clear" w:color="auto" w:fill="E2EFD9" w:themeFill="accent6" w:themeFillTint="33"/>
      <w:autoSpaceDE w:val="0"/>
      <w:autoSpaceDN w:val="0"/>
      <w:adjustRightInd w:val="0"/>
      <w:spacing w:after="0" w:line="240" w:lineRule="auto"/>
      <w:jc w:val="center"/>
      <w:rPr>
        <w:rFonts w:ascii="Arial Narrow" w:hAnsi="Arial Narrow"/>
        <w:b/>
        <w:bCs/>
        <w:sz w:val="24"/>
        <w:szCs w:val="24"/>
        <w:lang w:eastAsia="es-ES"/>
      </w:rPr>
    </w:pPr>
    <w:r w:rsidRPr="00114629">
      <w:rPr>
        <w:rFonts w:ascii="Arial Narrow" w:hAnsi="Arial Narrow"/>
        <w:b/>
        <w:bCs/>
        <w:sz w:val="24"/>
        <w:szCs w:val="24"/>
        <w:lang w:eastAsia="es-ES"/>
      </w:rPr>
      <w:t>CÓD</w:t>
    </w:r>
    <w:r>
      <w:rPr>
        <w:rFonts w:ascii="Arial Narrow" w:hAnsi="Arial Narrow"/>
        <w:b/>
        <w:bCs/>
        <w:sz w:val="24"/>
        <w:szCs w:val="24"/>
        <w:lang w:eastAsia="es-ES"/>
      </w:rPr>
      <w:t xml:space="preserve">IGO DE ÉTICA Y BUEN GOBIERNO </w:t>
    </w:r>
    <w:r>
      <w:rPr>
        <w:noProof/>
        <w:lang w:val="es-CO" w:eastAsia="es-CO"/>
      </w:rPr>
      <mc:AlternateContent>
        <mc:Choice Requires="wps">
          <w:drawing>
            <wp:anchor distT="0" distB="0" distL="114300" distR="114300" simplePos="0" relativeHeight="251657728" behindDoc="0" locked="0" layoutInCell="0" allowOverlap="1" wp14:anchorId="02304B4D" wp14:editId="02304B4E">
              <wp:simplePos x="0" y="0"/>
              <wp:positionH relativeFrom="page">
                <wp:posOffset>6927215</wp:posOffset>
              </wp:positionH>
              <wp:positionV relativeFrom="page">
                <wp:posOffset>914400</wp:posOffset>
              </wp:positionV>
              <wp:extent cx="581025" cy="409575"/>
              <wp:effectExtent l="0" t="0" r="0" b="0"/>
              <wp:wrapNone/>
              <wp:docPr id="543" name="Autoforma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14:paraId="02304B4F" w14:textId="77777777" w:rsidR="000E1F8B" w:rsidRPr="002E5440" w:rsidRDefault="000E1F8B">
                          <w:pPr>
                            <w:pStyle w:val="Piedepgina"/>
                            <w:jc w:val="center"/>
                            <w:rPr>
                              <w:color w:val="FFFFFF"/>
                            </w:rPr>
                          </w:pPr>
                          <w:r w:rsidRPr="002E5440">
                            <w:fldChar w:fldCharType="begin"/>
                          </w:r>
                          <w:r>
                            <w:instrText>PAGE   \* MERGEFORMAT</w:instrText>
                          </w:r>
                          <w:r w:rsidRPr="002E5440">
                            <w:fldChar w:fldCharType="separate"/>
                          </w:r>
                          <w:r w:rsidRPr="00A54073">
                            <w:rPr>
                              <w:noProof/>
                              <w:color w:val="FFFFFF"/>
                            </w:rPr>
                            <w:t>20</w:t>
                          </w:r>
                          <w:r w:rsidRPr="002E5440">
                            <w:rPr>
                              <w:color w:val="FFFFFF"/>
                            </w:rPr>
                            <w:fldChar w:fldCharType="end"/>
                          </w:r>
                        </w:p>
                        <w:p w14:paraId="02304B50" w14:textId="77777777" w:rsidR="000E1F8B" w:rsidRDefault="000E1F8B"/>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02304B4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forma 3" o:spid="_x0000_s1026" type="#_x0000_t13" style="position:absolute;left:0;text-align:left;margin-left:545.45pt;margin-top:1in;width:45.75pt;height:32.25pt;rotation:18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" o:allowincell="f" adj="13609,5370" fillcolor="#c0504d" stroked="f" strokecolor="#5c83b4">
              <v:textbox inset=",0,,0">
                <w:txbxContent>
                  <w:p w14:paraId="02304B4F" w14:textId="77777777" w:rsidR="000E1F8B" w:rsidRPr="002E5440" w:rsidRDefault="000E1F8B">
                    <w:pPr>
                      <w:pStyle w:val="Piedepgina"/>
                      <w:jc w:val="center"/>
                      <w:rPr>
                        <w:color w:val="FFFFFF"/>
                      </w:rPr>
                    </w:pPr>
                    <w:r w:rsidRPr="002E5440">
                      <w:fldChar w:fldCharType="begin"/>
                    </w:r>
                    <w:r>
                      <w:instrText>PAGE   \* MERGEFORMAT</w:instrText>
                    </w:r>
                    <w:r w:rsidRPr="002E5440">
                      <w:fldChar w:fldCharType="separate"/>
                    </w:r>
                    <w:r w:rsidRPr="00A54073">
                      <w:rPr>
                        <w:noProof/>
                        <w:color w:val="FFFFFF"/>
                      </w:rPr>
                      <w:t>20</w:t>
                    </w:r>
                    <w:r w:rsidRPr="002E5440">
                      <w:rPr>
                        <w:color w:val="FFFFFF"/>
                      </w:rPr>
                      <w:fldChar w:fldCharType="end"/>
                    </w:r>
                  </w:p>
                  <w:p w14:paraId="02304B50" w14:textId="77777777" w:rsidR="000E1F8B" w:rsidRDefault="000E1F8B"/>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518"/>
    <w:multiLevelType w:val="hybridMultilevel"/>
    <w:tmpl w:val="92008DDC"/>
    <w:lvl w:ilvl="0" w:tplc="C228F052">
      <w:start w:val="1"/>
      <w:numFmt w:val="lowerLetter"/>
      <w:lvlText w:val="%1)"/>
      <w:lvlJc w:val="left"/>
      <w:pPr>
        <w:ind w:left="720" w:hanging="360"/>
      </w:pPr>
      <w:rPr>
        <w:rFonts w:ascii="Trebuchet MS" w:eastAsia="Calibri" w:hAnsi="Trebuchet MS" w:cs="Times New Roman"/>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E60181"/>
    <w:multiLevelType w:val="hybridMultilevel"/>
    <w:tmpl w:val="D1AA0DB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06FC1F40"/>
    <w:multiLevelType w:val="hybridMultilevel"/>
    <w:tmpl w:val="499689DC"/>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80E3ED5"/>
    <w:multiLevelType w:val="hybridMultilevel"/>
    <w:tmpl w:val="69FA0B48"/>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15:restartNumberingAfterBreak="0">
    <w:nsid w:val="082B15F7"/>
    <w:multiLevelType w:val="hybridMultilevel"/>
    <w:tmpl w:val="903816F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CEF52D4"/>
    <w:multiLevelType w:val="hybridMultilevel"/>
    <w:tmpl w:val="C026047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D8B5073"/>
    <w:multiLevelType w:val="hybridMultilevel"/>
    <w:tmpl w:val="1A5232CC"/>
    <w:lvl w:ilvl="0" w:tplc="C228F052">
      <w:start w:val="1"/>
      <w:numFmt w:val="lowerLetter"/>
      <w:lvlText w:val="%1)"/>
      <w:lvlJc w:val="left"/>
      <w:pPr>
        <w:ind w:left="360" w:hanging="360"/>
      </w:pPr>
      <w:rPr>
        <w:rFonts w:ascii="Trebuchet MS" w:eastAsia="Calibri" w:hAnsi="Trebuchet MS"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10C04EE8"/>
    <w:multiLevelType w:val="hybridMultilevel"/>
    <w:tmpl w:val="A3F0C09C"/>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15:restartNumberingAfterBreak="0">
    <w:nsid w:val="13851BBC"/>
    <w:multiLevelType w:val="hybridMultilevel"/>
    <w:tmpl w:val="4BAC6EA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4472760"/>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4D7C52"/>
    <w:multiLevelType w:val="hybridMultilevel"/>
    <w:tmpl w:val="514E9B28"/>
    <w:lvl w:ilvl="0" w:tplc="0C0A0001">
      <w:start w:val="1"/>
      <w:numFmt w:val="bullet"/>
      <w:lvlText w:val=""/>
      <w:lvlJc w:val="left"/>
      <w:pPr>
        <w:ind w:left="1068" w:hanging="360"/>
      </w:pPr>
      <w:rPr>
        <w:rFonts w:ascii="Symbol" w:hAnsi="Symbol"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1" w15:restartNumberingAfterBreak="0">
    <w:nsid w:val="18761EF2"/>
    <w:multiLevelType w:val="hybridMultilevel"/>
    <w:tmpl w:val="C9929D6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9C66A68"/>
    <w:multiLevelType w:val="hybridMultilevel"/>
    <w:tmpl w:val="DDEC5444"/>
    <w:lvl w:ilvl="0" w:tplc="D72EA7EE">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15:restartNumberingAfterBreak="0">
    <w:nsid w:val="1A961159"/>
    <w:multiLevelType w:val="hybridMultilevel"/>
    <w:tmpl w:val="86F01E4E"/>
    <w:lvl w:ilvl="0" w:tplc="12F4858A">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1AAE4D4D"/>
    <w:multiLevelType w:val="hybridMultilevel"/>
    <w:tmpl w:val="93FE196C"/>
    <w:lvl w:ilvl="0" w:tplc="24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1B9A1B37"/>
    <w:multiLevelType w:val="hybridMultilevel"/>
    <w:tmpl w:val="68DAD81A"/>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15:restartNumberingAfterBreak="0">
    <w:nsid w:val="1CC43B73"/>
    <w:multiLevelType w:val="hybridMultilevel"/>
    <w:tmpl w:val="EA42A11C"/>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6E2691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8767289"/>
    <w:multiLevelType w:val="hybridMultilevel"/>
    <w:tmpl w:val="8B2C8678"/>
    <w:lvl w:ilvl="0" w:tplc="D72EA7EE">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15:restartNumberingAfterBreak="0">
    <w:nsid w:val="2BE17F76"/>
    <w:multiLevelType w:val="hybridMultilevel"/>
    <w:tmpl w:val="26E4607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FE945BC"/>
    <w:multiLevelType w:val="hybridMultilevel"/>
    <w:tmpl w:val="E276868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2B86DEF"/>
    <w:multiLevelType w:val="hybridMultilevel"/>
    <w:tmpl w:val="68AE57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5082B00"/>
    <w:multiLevelType w:val="hybridMultilevel"/>
    <w:tmpl w:val="AC7477F4"/>
    <w:lvl w:ilvl="0" w:tplc="4E64ABC0">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A865CB5"/>
    <w:multiLevelType w:val="hybridMultilevel"/>
    <w:tmpl w:val="AFB44390"/>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3B980608"/>
    <w:multiLevelType w:val="hybridMultilevel"/>
    <w:tmpl w:val="FE48B7F2"/>
    <w:lvl w:ilvl="0" w:tplc="091278CE">
      <w:start w:val="6"/>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C704478"/>
    <w:multiLevelType w:val="hybridMultilevel"/>
    <w:tmpl w:val="DE74CC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3F957BBA"/>
    <w:multiLevelType w:val="hybridMultilevel"/>
    <w:tmpl w:val="806E80B2"/>
    <w:lvl w:ilvl="0" w:tplc="C228F052">
      <w:start w:val="1"/>
      <w:numFmt w:val="lowerLetter"/>
      <w:lvlText w:val="%1)"/>
      <w:lvlJc w:val="left"/>
      <w:pPr>
        <w:ind w:left="720" w:hanging="360"/>
      </w:pPr>
      <w:rPr>
        <w:rFonts w:ascii="Trebuchet MS" w:eastAsia="Calibri" w:hAnsi="Trebuchet MS" w:cs="Times New Roman"/>
      </w:rPr>
    </w:lvl>
    <w:lvl w:ilvl="1" w:tplc="240A0019">
      <w:start w:val="1"/>
      <w:numFmt w:val="lowerLetter"/>
      <w:lvlText w:val="%2."/>
      <w:lvlJc w:val="left"/>
      <w:pPr>
        <w:ind w:left="1440" w:hanging="360"/>
      </w:pPr>
    </w:lvl>
    <w:lvl w:ilvl="2" w:tplc="92B0D148">
      <w:start w:val="1"/>
      <w:numFmt w:val="decimal"/>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4C17307"/>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5271BED"/>
    <w:multiLevelType w:val="hybridMultilevel"/>
    <w:tmpl w:val="1BC250B4"/>
    <w:lvl w:ilvl="0" w:tplc="81202F1C">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473050A9"/>
    <w:multiLevelType w:val="hybridMultilevel"/>
    <w:tmpl w:val="5E9289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487A3683"/>
    <w:multiLevelType w:val="hybridMultilevel"/>
    <w:tmpl w:val="DA625BAA"/>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BB11108"/>
    <w:multiLevelType w:val="hybridMultilevel"/>
    <w:tmpl w:val="310ACA0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15:restartNumberingAfterBreak="0">
    <w:nsid w:val="52DE4742"/>
    <w:multiLevelType w:val="hybridMultilevel"/>
    <w:tmpl w:val="C96856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53BA404B"/>
    <w:multiLevelType w:val="multilevel"/>
    <w:tmpl w:val="22A438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FF0000"/>
      </w:rPr>
    </w:lvl>
    <w:lvl w:ilvl="2">
      <w:start w:val="1"/>
      <w:numFmt w:val="decimal"/>
      <w:isLgl/>
      <w:lvlText w:val="%1.%2.%3."/>
      <w:lvlJc w:val="left"/>
      <w:pPr>
        <w:ind w:left="1080" w:hanging="720"/>
      </w:pPr>
      <w:rPr>
        <w:rFonts w:hint="default"/>
        <w:color w:val="FF0000"/>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34" w15:restartNumberingAfterBreak="0">
    <w:nsid w:val="54057F15"/>
    <w:multiLevelType w:val="hybridMultilevel"/>
    <w:tmpl w:val="5426B1E4"/>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557F2FA7"/>
    <w:multiLevelType w:val="hybridMultilevel"/>
    <w:tmpl w:val="B0AC6B9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61C3816"/>
    <w:multiLevelType w:val="hybridMultilevel"/>
    <w:tmpl w:val="BCF24406"/>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6A36E07"/>
    <w:multiLevelType w:val="hybridMultilevel"/>
    <w:tmpl w:val="BD04D766"/>
    <w:lvl w:ilvl="0" w:tplc="0C0A0019">
      <w:start w:val="1"/>
      <w:numFmt w:val="lowerLetter"/>
      <w:lvlText w:val="%1."/>
      <w:lvlJc w:val="left"/>
      <w:pPr>
        <w:ind w:left="720" w:hanging="360"/>
      </w:pPr>
    </w:lvl>
    <w:lvl w:ilvl="1" w:tplc="E1EEF6F0">
      <w:numFmt w:val="bullet"/>
      <w:lvlText w:val="•"/>
      <w:lvlJc w:val="left"/>
      <w:pPr>
        <w:ind w:left="1440" w:hanging="360"/>
      </w:pPr>
      <w:rPr>
        <w:rFonts w:ascii="Trebuchet MS" w:eastAsia="Calibri" w:hAnsi="Trebuchet MS" w:cs="Times New Roman"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58C41693"/>
    <w:multiLevelType w:val="hybridMultilevel"/>
    <w:tmpl w:val="6E227E3C"/>
    <w:lvl w:ilvl="0" w:tplc="240A0017">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59794392"/>
    <w:multiLevelType w:val="hybridMultilevel"/>
    <w:tmpl w:val="1F8ECF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5B021D54"/>
    <w:multiLevelType w:val="hybridMultilevel"/>
    <w:tmpl w:val="B8449F10"/>
    <w:lvl w:ilvl="0" w:tplc="240A0017">
      <w:start w:val="1"/>
      <w:numFmt w:val="lowerLetter"/>
      <w:lvlText w:val="%1)"/>
      <w:lvlJc w:val="left"/>
      <w:pPr>
        <w:ind w:left="360" w:hanging="360"/>
      </w:pPr>
      <w:rPr>
        <w:rFonts w:hint="default"/>
      </w:rPr>
    </w:lvl>
    <w:lvl w:ilvl="1" w:tplc="0C0A0003">
      <w:start w:val="1"/>
      <w:numFmt w:val="bullet"/>
      <w:lvlText w:val="o"/>
      <w:lvlJc w:val="left"/>
      <w:pPr>
        <w:ind w:left="786"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5">
      <w:start w:val="1"/>
      <w:numFmt w:val="bullet"/>
      <w:lvlText w:val=""/>
      <w:lvlJc w:val="left"/>
      <w:pPr>
        <w:ind w:left="2520" w:hanging="360"/>
      </w:pPr>
      <w:rPr>
        <w:rFonts w:ascii="Wingdings" w:hAnsi="Wingdings"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1" w15:restartNumberingAfterBreak="0">
    <w:nsid w:val="5C0E50E8"/>
    <w:multiLevelType w:val="hybridMultilevel"/>
    <w:tmpl w:val="D054A8E4"/>
    <w:lvl w:ilvl="0" w:tplc="C5DC0C20">
      <w:start w:val="1"/>
      <w:numFmt w:val="lowerLetter"/>
      <w:lvlText w:val="%1)"/>
      <w:lvlJc w:val="left"/>
      <w:pPr>
        <w:ind w:left="720" w:hanging="360"/>
      </w:pPr>
      <w:rPr>
        <w:rFonts w:ascii="Trebuchet MS" w:eastAsia="Calibri" w:hAnsi="Trebuchet MS" w:cs="Times New Roman"/>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5EC16E33"/>
    <w:multiLevelType w:val="hybridMultilevel"/>
    <w:tmpl w:val="F1DAE9F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07233E9"/>
    <w:multiLevelType w:val="hybridMultilevel"/>
    <w:tmpl w:val="57F85480"/>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61B11EA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6237205C"/>
    <w:multiLevelType w:val="multilevel"/>
    <w:tmpl w:val="33989D8A"/>
    <w:lvl w:ilvl="0">
      <w:start w:val="1"/>
      <w:numFmt w:val="lowerLetter"/>
      <w:lvlText w:val="%1)"/>
      <w:lvlJc w:val="left"/>
      <w:pPr>
        <w:ind w:left="360" w:hanging="360"/>
      </w:p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6" w15:restartNumberingAfterBreak="0">
    <w:nsid w:val="628C6991"/>
    <w:multiLevelType w:val="hybridMultilevel"/>
    <w:tmpl w:val="833ADDD6"/>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63805F50"/>
    <w:multiLevelType w:val="hybridMultilevel"/>
    <w:tmpl w:val="78E451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65B514FE"/>
    <w:multiLevelType w:val="hybridMultilevel"/>
    <w:tmpl w:val="F424BA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665942F7"/>
    <w:multiLevelType w:val="hybridMultilevel"/>
    <w:tmpl w:val="6A2C8B1C"/>
    <w:lvl w:ilvl="0" w:tplc="D72EA7EE">
      <w:numFmt w:val="bullet"/>
      <w:lvlText w:val="-"/>
      <w:lvlJc w:val="left"/>
      <w:pPr>
        <w:ind w:left="1068" w:hanging="360"/>
      </w:pPr>
      <w:rPr>
        <w:rFonts w:ascii="Calibri" w:eastAsia="Times New Roman"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0" w15:restartNumberingAfterBreak="0">
    <w:nsid w:val="6A1B6CD6"/>
    <w:multiLevelType w:val="hybridMultilevel"/>
    <w:tmpl w:val="5CB042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15:restartNumberingAfterBreak="0">
    <w:nsid w:val="6A923FD7"/>
    <w:multiLevelType w:val="hybridMultilevel"/>
    <w:tmpl w:val="CF94E78A"/>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2" w15:restartNumberingAfterBreak="0">
    <w:nsid w:val="6B6D74D5"/>
    <w:multiLevelType w:val="hybridMultilevel"/>
    <w:tmpl w:val="92EE2A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71550E47"/>
    <w:multiLevelType w:val="hybridMultilevel"/>
    <w:tmpl w:val="C170756C"/>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72EE72D0"/>
    <w:multiLevelType w:val="hybridMultilevel"/>
    <w:tmpl w:val="BAC247F4"/>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734159C9"/>
    <w:multiLevelType w:val="hybridMultilevel"/>
    <w:tmpl w:val="9FD8BFFA"/>
    <w:lvl w:ilvl="0" w:tplc="0C0A0017">
      <w:start w:val="1"/>
      <w:numFmt w:val="lowerLetter"/>
      <w:lvlText w:val="%1)"/>
      <w:lvlJc w:val="left"/>
      <w:pPr>
        <w:ind w:left="1080" w:hanging="360"/>
      </w:pPr>
      <w:rPr>
        <w:rFont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6" w15:restartNumberingAfterBreak="0">
    <w:nsid w:val="768B0317"/>
    <w:multiLevelType w:val="hybridMultilevel"/>
    <w:tmpl w:val="8C08AF1E"/>
    <w:lvl w:ilvl="0" w:tplc="0C0A0017">
      <w:start w:val="1"/>
      <w:numFmt w:val="lowerLetter"/>
      <w:lvlText w:val="%1)"/>
      <w:lvlJc w:val="left"/>
      <w:pPr>
        <w:ind w:left="1200" w:hanging="48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7" w15:restartNumberingAfterBreak="0">
    <w:nsid w:val="770C5480"/>
    <w:multiLevelType w:val="hybridMultilevel"/>
    <w:tmpl w:val="0B6A3FC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8" w15:restartNumberingAfterBreak="0">
    <w:nsid w:val="7A0E3990"/>
    <w:multiLevelType w:val="hybridMultilevel"/>
    <w:tmpl w:val="32A8A074"/>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9" w15:restartNumberingAfterBreak="0">
    <w:nsid w:val="7E205E2F"/>
    <w:multiLevelType w:val="multilevel"/>
    <w:tmpl w:val="0C0A001F"/>
    <w:lvl w:ilvl="0">
      <w:start w:val="1"/>
      <w:numFmt w:val="decimal"/>
      <w:lvlText w:val="%1."/>
      <w:lvlJc w:val="left"/>
      <w:pPr>
        <w:ind w:left="360" w:hanging="360"/>
      </w:pPr>
    </w:lvl>
    <w:lvl w:ilvl="1">
      <w:start w:val="1"/>
      <w:numFmt w:val="decimal"/>
      <w:lvlText w:val="%1.%2."/>
      <w:lvlJc w:val="left"/>
      <w:pPr>
        <w:ind w:left="156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2"/>
  </w:num>
  <w:num w:numId="2">
    <w:abstractNumId w:val="47"/>
  </w:num>
  <w:num w:numId="3">
    <w:abstractNumId w:val="43"/>
  </w:num>
  <w:num w:numId="4">
    <w:abstractNumId w:val="36"/>
  </w:num>
  <w:num w:numId="5">
    <w:abstractNumId w:val="37"/>
  </w:num>
  <w:num w:numId="6">
    <w:abstractNumId w:val="54"/>
  </w:num>
  <w:num w:numId="7">
    <w:abstractNumId w:val="50"/>
  </w:num>
  <w:num w:numId="8">
    <w:abstractNumId w:val="21"/>
  </w:num>
  <w:num w:numId="9">
    <w:abstractNumId w:val="33"/>
  </w:num>
  <w:num w:numId="10">
    <w:abstractNumId w:val="13"/>
  </w:num>
  <w:num w:numId="11">
    <w:abstractNumId w:val="24"/>
  </w:num>
  <w:num w:numId="12">
    <w:abstractNumId w:val="12"/>
  </w:num>
  <w:num w:numId="13">
    <w:abstractNumId w:val="18"/>
  </w:num>
  <w:num w:numId="14">
    <w:abstractNumId w:val="49"/>
  </w:num>
  <w:num w:numId="15">
    <w:abstractNumId w:val="29"/>
  </w:num>
  <w:num w:numId="16">
    <w:abstractNumId w:val="5"/>
  </w:num>
  <w:num w:numId="17">
    <w:abstractNumId w:val="45"/>
  </w:num>
  <w:num w:numId="18">
    <w:abstractNumId w:val="11"/>
  </w:num>
  <w:num w:numId="19">
    <w:abstractNumId w:val="14"/>
  </w:num>
  <w:num w:numId="20">
    <w:abstractNumId w:val="40"/>
  </w:num>
  <w:num w:numId="21">
    <w:abstractNumId w:val="56"/>
  </w:num>
  <w:num w:numId="22">
    <w:abstractNumId w:val="23"/>
  </w:num>
  <w:num w:numId="23">
    <w:abstractNumId w:val="3"/>
  </w:num>
  <w:num w:numId="24">
    <w:abstractNumId w:val="7"/>
  </w:num>
  <w:num w:numId="25">
    <w:abstractNumId w:val="31"/>
  </w:num>
  <w:num w:numId="26">
    <w:abstractNumId w:val="57"/>
  </w:num>
  <w:num w:numId="27">
    <w:abstractNumId w:val="15"/>
  </w:num>
  <w:num w:numId="28">
    <w:abstractNumId w:val="55"/>
  </w:num>
  <w:num w:numId="29">
    <w:abstractNumId w:val="4"/>
  </w:num>
  <w:num w:numId="30">
    <w:abstractNumId w:val="42"/>
  </w:num>
  <w:num w:numId="31">
    <w:abstractNumId w:val="35"/>
  </w:num>
  <w:num w:numId="32">
    <w:abstractNumId w:val="25"/>
  </w:num>
  <w:num w:numId="33">
    <w:abstractNumId w:val="48"/>
  </w:num>
  <w:num w:numId="34">
    <w:abstractNumId w:val="20"/>
  </w:num>
  <w:num w:numId="35">
    <w:abstractNumId w:val="10"/>
  </w:num>
  <w:num w:numId="36">
    <w:abstractNumId w:val="46"/>
  </w:num>
  <w:num w:numId="37">
    <w:abstractNumId w:val="22"/>
  </w:num>
  <w:num w:numId="38">
    <w:abstractNumId w:val="34"/>
  </w:num>
  <w:num w:numId="39">
    <w:abstractNumId w:val="2"/>
  </w:num>
  <w:num w:numId="40">
    <w:abstractNumId w:val="16"/>
  </w:num>
  <w:num w:numId="41">
    <w:abstractNumId w:val="41"/>
  </w:num>
  <w:num w:numId="42">
    <w:abstractNumId w:val="0"/>
  </w:num>
  <w:num w:numId="43">
    <w:abstractNumId w:val="53"/>
  </w:num>
  <w:num w:numId="44">
    <w:abstractNumId w:val="28"/>
  </w:num>
  <w:num w:numId="45">
    <w:abstractNumId w:val="30"/>
  </w:num>
  <w:num w:numId="46">
    <w:abstractNumId w:val="39"/>
  </w:num>
  <w:num w:numId="47">
    <w:abstractNumId w:val="1"/>
  </w:num>
  <w:num w:numId="48">
    <w:abstractNumId w:val="27"/>
  </w:num>
  <w:num w:numId="49">
    <w:abstractNumId w:val="59"/>
  </w:num>
  <w:num w:numId="50">
    <w:abstractNumId w:val="17"/>
  </w:num>
  <w:num w:numId="51">
    <w:abstractNumId w:val="9"/>
  </w:num>
  <w:num w:numId="52">
    <w:abstractNumId w:val="44"/>
  </w:num>
  <w:num w:numId="53">
    <w:abstractNumId w:val="51"/>
  </w:num>
  <w:num w:numId="54">
    <w:abstractNumId w:val="38"/>
  </w:num>
  <w:num w:numId="55">
    <w:abstractNumId w:val="58"/>
  </w:num>
  <w:num w:numId="56">
    <w:abstractNumId w:val="52"/>
  </w:num>
  <w:num w:numId="57">
    <w:abstractNumId w:val="8"/>
  </w:num>
  <w:num w:numId="58">
    <w:abstractNumId w:val="6"/>
  </w:num>
  <w:num w:numId="59">
    <w:abstractNumId w:val="26"/>
  </w:num>
  <w:num w:numId="60">
    <w:abstractNumId w:val="19"/>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072"/>
    <w:rsid w:val="00017803"/>
    <w:rsid w:val="00030893"/>
    <w:rsid w:val="00046EC5"/>
    <w:rsid w:val="00067358"/>
    <w:rsid w:val="00087EB9"/>
    <w:rsid w:val="000910BD"/>
    <w:rsid w:val="00094179"/>
    <w:rsid w:val="000A1361"/>
    <w:rsid w:val="000A7FEE"/>
    <w:rsid w:val="000C5735"/>
    <w:rsid w:val="000E1F8B"/>
    <w:rsid w:val="000E60AC"/>
    <w:rsid w:val="000F38DE"/>
    <w:rsid w:val="000F6892"/>
    <w:rsid w:val="00107916"/>
    <w:rsid w:val="00114629"/>
    <w:rsid w:val="00134A1C"/>
    <w:rsid w:val="001504CA"/>
    <w:rsid w:val="00181764"/>
    <w:rsid w:val="001A18E1"/>
    <w:rsid w:val="001C3DD1"/>
    <w:rsid w:val="001D58C2"/>
    <w:rsid w:val="001E2018"/>
    <w:rsid w:val="001F2812"/>
    <w:rsid w:val="001F7DA7"/>
    <w:rsid w:val="00252AE8"/>
    <w:rsid w:val="00267E2D"/>
    <w:rsid w:val="00274B58"/>
    <w:rsid w:val="00280C58"/>
    <w:rsid w:val="002A25A4"/>
    <w:rsid w:val="002A538A"/>
    <w:rsid w:val="002D4E97"/>
    <w:rsid w:val="002E5440"/>
    <w:rsid w:val="002F1072"/>
    <w:rsid w:val="0030428D"/>
    <w:rsid w:val="00326E24"/>
    <w:rsid w:val="00371DAB"/>
    <w:rsid w:val="00385DF3"/>
    <w:rsid w:val="0039706D"/>
    <w:rsid w:val="003A3E7F"/>
    <w:rsid w:val="003D653D"/>
    <w:rsid w:val="00405CE7"/>
    <w:rsid w:val="0043098E"/>
    <w:rsid w:val="0047334E"/>
    <w:rsid w:val="004A4B0A"/>
    <w:rsid w:val="004B1E3A"/>
    <w:rsid w:val="004C6FEA"/>
    <w:rsid w:val="004D6915"/>
    <w:rsid w:val="004E5A80"/>
    <w:rsid w:val="004F1A07"/>
    <w:rsid w:val="00503304"/>
    <w:rsid w:val="005039D4"/>
    <w:rsid w:val="00514C23"/>
    <w:rsid w:val="00582522"/>
    <w:rsid w:val="005E5EC0"/>
    <w:rsid w:val="005F226B"/>
    <w:rsid w:val="0060528E"/>
    <w:rsid w:val="0060537C"/>
    <w:rsid w:val="00621A0F"/>
    <w:rsid w:val="0065756E"/>
    <w:rsid w:val="00663CDA"/>
    <w:rsid w:val="00682E42"/>
    <w:rsid w:val="00696BA6"/>
    <w:rsid w:val="006A0E5F"/>
    <w:rsid w:val="006C2AD6"/>
    <w:rsid w:val="006F3876"/>
    <w:rsid w:val="00700618"/>
    <w:rsid w:val="007014E7"/>
    <w:rsid w:val="00704F8A"/>
    <w:rsid w:val="007261CA"/>
    <w:rsid w:val="0073228B"/>
    <w:rsid w:val="00742B0E"/>
    <w:rsid w:val="0075293B"/>
    <w:rsid w:val="00786C38"/>
    <w:rsid w:val="007907DD"/>
    <w:rsid w:val="007A204C"/>
    <w:rsid w:val="007D064B"/>
    <w:rsid w:val="0080087E"/>
    <w:rsid w:val="00817981"/>
    <w:rsid w:val="00854263"/>
    <w:rsid w:val="00864758"/>
    <w:rsid w:val="0087371F"/>
    <w:rsid w:val="00893D3F"/>
    <w:rsid w:val="008955E0"/>
    <w:rsid w:val="008A4923"/>
    <w:rsid w:val="008C47D5"/>
    <w:rsid w:val="008C734C"/>
    <w:rsid w:val="008D1E39"/>
    <w:rsid w:val="008E64AF"/>
    <w:rsid w:val="009216EE"/>
    <w:rsid w:val="00924F18"/>
    <w:rsid w:val="00940EDB"/>
    <w:rsid w:val="00946D8E"/>
    <w:rsid w:val="00961115"/>
    <w:rsid w:val="00974A6E"/>
    <w:rsid w:val="009A4837"/>
    <w:rsid w:val="009A7E4C"/>
    <w:rsid w:val="009B6B60"/>
    <w:rsid w:val="009C0E3C"/>
    <w:rsid w:val="009C5B72"/>
    <w:rsid w:val="00A004B3"/>
    <w:rsid w:val="00A110AE"/>
    <w:rsid w:val="00A476EF"/>
    <w:rsid w:val="00A53E0B"/>
    <w:rsid w:val="00A54073"/>
    <w:rsid w:val="00A72B85"/>
    <w:rsid w:val="00AA336E"/>
    <w:rsid w:val="00AA57AB"/>
    <w:rsid w:val="00AB289C"/>
    <w:rsid w:val="00AD6654"/>
    <w:rsid w:val="00AE18B3"/>
    <w:rsid w:val="00AE67BA"/>
    <w:rsid w:val="00AF0A14"/>
    <w:rsid w:val="00B04F7F"/>
    <w:rsid w:val="00B80053"/>
    <w:rsid w:val="00B912D7"/>
    <w:rsid w:val="00BD5E46"/>
    <w:rsid w:val="00BE1397"/>
    <w:rsid w:val="00BE65B9"/>
    <w:rsid w:val="00C04C87"/>
    <w:rsid w:val="00C07EA6"/>
    <w:rsid w:val="00C20FF8"/>
    <w:rsid w:val="00C43D90"/>
    <w:rsid w:val="00CC750B"/>
    <w:rsid w:val="00CE0C5B"/>
    <w:rsid w:val="00CE50F0"/>
    <w:rsid w:val="00CF7526"/>
    <w:rsid w:val="00D01EEF"/>
    <w:rsid w:val="00D037BD"/>
    <w:rsid w:val="00D5525E"/>
    <w:rsid w:val="00D774E0"/>
    <w:rsid w:val="00D85871"/>
    <w:rsid w:val="00D87C19"/>
    <w:rsid w:val="00DA2DAC"/>
    <w:rsid w:val="00DC2A49"/>
    <w:rsid w:val="00DC7FBB"/>
    <w:rsid w:val="00DE759E"/>
    <w:rsid w:val="00DF4943"/>
    <w:rsid w:val="00E00933"/>
    <w:rsid w:val="00E2173B"/>
    <w:rsid w:val="00E23402"/>
    <w:rsid w:val="00E40CF2"/>
    <w:rsid w:val="00E46A3F"/>
    <w:rsid w:val="00E84C72"/>
    <w:rsid w:val="00E90ED8"/>
    <w:rsid w:val="00E9135A"/>
    <w:rsid w:val="00EB2305"/>
    <w:rsid w:val="00EC0F5C"/>
    <w:rsid w:val="00ED2259"/>
    <w:rsid w:val="00EF4004"/>
    <w:rsid w:val="00F15C9A"/>
    <w:rsid w:val="00F425EB"/>
    <w:rsid w:val="00F75745"/>
    <w:rsid w:val="00FC34B2"/>
    <w:rsid w:val="00FD1FEE"/>
    <w:rsid w:val="00FF014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2304907"/>
  <w15:chartTrackingRefBased/>
  <w15:docId w15:val="{A383B1E6-6B5B-474D-8703-477AC74E0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916"/>
    <w:pPr>
      <w:spacing w:after="200" w:line="276" w:lineRule="auto"/>
    </w:pPr>
    <w:rPr>
      <w:sz w:val="22"/>
      <w:szCs w:val="22"/>
      <w:lang w:val="es-ES" w:eastAsia="en-US"/>
    </w:rPr>
  </w:style>
  <w:style w:type="paragraph" w:styleId="Ttulo1">
    <w:name w:val="heading 1"/>
    <w:basedOn w:val="Normal"/>
    <w:next w:val="Normal"/>
    <w:link w:val="Ttulo1Car"/>
    <w:uiPriority w:val="9"/>
    <w:qFormat/>
    <w:rsid w:val="00864758"/>
    <w:pPr>
      <w:keepNext/>
      <w:spacing w:before="240" w:after="60"/>
      <w:outlineLvl w:val="0"/>
    </w:pPr>
    <w:rPr>
      <w:rFonts w:ascii="Cambria" w:eastAsia="Times New Roman" w:hAnsi="Cambria"/>
      <w:b/>
      <w:bCs/>
      <w:kern w:val="32"/>
      <w:sz w:val="32"/>
      <w:szCs w:val="32"/>
    </w:rPr>
  </w:style>
  <w:style w:type="paragraph" w:styleId="Ttulo2">
    <w:name w:val="heading 2"/>
    <w:basedOn w:val="Normal"/>
    <w:link w:val="Ttulo2Car"/>
    <w:uiPriority w:val="9"/>
    <w:qFormat/>
    <w:rsid w:val="00864758"/>
    <w:pPr>
      <w:spacing w:before="100" w:beforeAutospacing="1" w:after="100" w:afterAutospacing="1" w:line="240" w:lineRule="auto"/>
      <w:outlineLvl w:val="1"/>
    </w:pPr>
    <w:rPr>
      <w:rFonts w:ascii="Times New Roman" w:eastAsia="Times New Roman" w:hAnsi="Times New Roman"/>
      <w:b/>
      <w:bCs/>
      <w:sz w:val="36"/>
      <w:szCs w:val="36"/>
      <w:lang w:eastAsia="es-ES"/>
    </w:rPr>
  </w:style>
  <w:style w:type="paragraph" w:styleId="Ttulo3">
    <w:name w:val="heading 3"/>
    <w:basedOn w:val="Normal"/>
    <w:next w:val="Normal"/>
    <w:link w:val="Ttulo3Car"/>
    <w:uiPriority w:val="9"/>
    <w:qFormat/>
    <w:rsid w:val="00864758"/>
    <w:pPr>
      <w:keepNext/>
      <w:spacing w:before="240" w:after="60"/>
      <w:outlineLvl w:val="2"/>
    </w:pPr>
    <w:rPr>
      <w:rFonts w:ascii="Cambria" w:eastAsia="Times New Roman"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F1072"/>
    <w:pPr>
      <w:ind w:left="720"/>
      <w:contextualSpacing/>
    </w:pPr>
  </w:style>
  <w:style w:type="paragraph" w:styleId="Encabezado">
    <w:name w:val="header"/>
    <w:basedOn w:val="Normal"/>
    <w:link w:val="EncabezadoCar"/>
    <w:uiPriority w:val="99"/>
    <w:unhideWhenUsed/>
    <w:rsid w:val="002E5440"/>
    <w:pPr>
      <w:tabs>
        <w:tab w:val="center" w:pos="4419"/>
        <w:tab w:val="right" w:pos="8838"/>
      </w:tabs>
    </w:pPr>
  </w:style>
  <w:style w:type="character" w:customStyle="1" w:styleId="EncabezadoCar">
    <w:name w:val="Encabezado Car"/>
    <w:link w:val="Encabezado"/>
    <w:uiPriority w:val="99"/>
    <w:rsid w:val="002E5440"/>
    <w:rPr>
      <w:sz w:val="22"/>
      <w:szCs w:val="22"/>
      <w:lang w:val="es-ES" w:eastAsia="en-US"/>
    </w:rPr>
  </w:style>
  <w:style w:type="paragraph" w:styleId="Piedepgina">
    <w:name w:val="footer"/>
    <w:basedOn w:val="Normal"/>
    <w:link w:val="PiedepginaCar"/>
    <w:uiPriority w:val="99"/>
    <w:unhideWhenUsed/>
    <w:rsid w:val="002E5440"/>
    <w:pPr>
      <w:tabs>
        <w:tab w:val="center" w:pos="4419"/>
        <w:tab w:val="right" w:pos="8838"/>
      </w:tabs>
    </w:pPr>
  </w:style>
  <w:style w:type="character" w:customStyle="1" w:styleId="PiedepginaCar">
    <w:name w:val="Pie de página Car"/>
    <w:link w:val="Piedepgina"/>
    <w:uiPriority w:val="99"/>
    <w:rsid w:val="002E5440"/>
    <w:rPr>
      <w:sz w:val="22"/>
      <w:szCs w:val="22"/>
      <w:lang w:val="es-ES" w:eastAsia="en-US"/>
    </w:rPr>
  </w:style>
  <w:style w:type="character" w:customStyle="1" w:styleId="Ttulo1Car">
    <w:name w:val="Título 1 Car"/>
    <w:link w:val="Ttulo1"/>
    <w:uiPriority w:val="9"/>
    <w:rsid w:val="00864758"/>
    <w:rPr>
      <w:rFonts w:ascii="Cambria" w:eastAsia="Times New Roman" w:hAnsi="Cambria"/>
      <w:b/>
      <w:bCs/>
      <w:kern w:val="32"/>
      <w:sz w:val="32"/>
      <w:szCs w:val="32"/>
      <w:lang w:val="es-ES" w:eastAsia="en-US"/>
    </w:rPr>
  </w:style>
  <w:style w:type="character" w:customStyle="1" w:styleId="Ttulo2Car">
    <w:name w:val="Título 2 Car"/>
    <w:link w:val="Ttulo2"/>
    <w:uiPriority w:val="9"/>
    <w:rsid w:val="00864758"/>
    <w:rPr>
      <w:rFonts w:ascii="Times New Roman" w:eastAsia="Times New Roman" w:hAnsi="Times New Roman"/>
      <w:b/>
      <w:bCs/>
      <w:sz w:val="36"/>
      <w:szCs w:val="36"/>
      <w:lang w:val="es-ES" w:eastAsia="es-ES"/>
    </w:rPr>
  </w:style>
  <w:style w:type="character" w:customStyle="1" w:styleId="Ttulo3Car">
    <w:name w:val="Título 3 Car"/>
    <w:link w:val="Ttulo3"/>
    <w:uiPriority w:val="9"/>
    <w:rsid w:val="00864758"/>
    <w:rPr>
      <w:rFonts w:ascii="Cambria" w:eastAsia="Times New Roman" w:hAnsi="Cambria"/>
      <w:b/>
      <w:bCs/>
      <w:sz w:val="26"/>
      <w:szCs w:val="26"/>
      <w:lang w:val="es-ES" w:eastAsia="en-US"/>
    </w:rPr>
  </w:style>
  <w:style w:type="paragraph" w:styleId="Textonotapie">
    <w:name w:val="footnote text"/>
    <w:basedOn w:val="Normal"/>
    <w:link w:val="TextonotapieCar"/>
    <w:uiPriority w:val="99"/>
    <w:unhideWhenUsed/>
    <w:rsid w:val="00864758"/>
    <w:rPr>
      <w:sz w:val="20"/>
      <w:szCs w:val="20"/>
    </w:rPr>
  </w:style>
  <w:style w:type="character" w:customStyle="1" w:styleId="TextonotapieCar">
    <w:name w:val="Texto nota pie Car"/>
    <w:link w:val="Textonotapie"/>
    <w:uiPriority w:val="99"/>
    <w:rsid w:val="00864758"/>
    <w:rPr>
      <w:lang w:val="es-ES" w:eastAsia="en-US"/>
    </w:rPr>
  </w:style>
  <w:style w:type="character" w:styleId="Refdenotaalpie">
    <w:name w:val="footnote reference"/>
    <w:uiPriority w:val="99"/>
    <w:unhideWhenUsed/>
    <w:rsid w:val="00864758"/>
    <w:rPr>
      <w:vertAlign w:val="superscript"/>
    </w:rPr>
  </w:style>
  <w:style w:type="paragraph" w:styleId="Textoindependiente2">
    <w:name w:val="Body Text 2"/>
    <w:basedOn w:val="Normal"/>
    <w:link w:val="Textoindependiente2Car"/>
    <w:semiHidden/>
    <w:rsid w:val="0080087E"/>
    <w:pPr>
      <w:widowControl w:val="0"/>
      <w:tabs>
        <w:tab w:val="left" w:pos="-720"/>
      </w:tabs>
      <w:suppressAutoHyphens/>
      <w:spacing w:after="0" w:line="240" w:lineRule="auto"/>
      <w:jc w:val="both"/>
    </w:pPr>
    <w:rPr>
      <w:rFonts w:ascii="Arial" w:eastAsia="Times New Roman" w:hAnsi="Arial"/>
      <w:spacing w:val="-2"/>
      <w:sz w:val="24"/>
      <w:szCs w:val="20"/>
      <w:u w:val="single"/>
      <w:lang w:val="es-ES_tradnl" w:eastAsia="es-ES"/>
    </w:rPr>
  </w:style>
  <w:style w:type="character" w:customStyle="1" w:styleId="Textoindependiente2Car">
    <w:name w:val="Texto independiente 2 Car"/>
    <w:basedOn w:val="Fuentedeprrafopredeter"/>
    <w:link w:val="Textoindependiente2"/>
    <w:semiHidden/>
    <w:rsid w:val="0080087E"/>
    <w:rPr>
      <w:rFonts w:ascii="Arial" w:eastAsia="Times New Roman" w:hAnsi="Arial"/>
      <w:spacing w:val="-2"/>
      <w:sz w:val="24"/>
      <w:u w:val="single"/>
      <w:lang w:val="es-ES_tradnl" w:eastAsia="es-ES"/>
    </w:rPr>
  </w:style>
  <w:style w:type="paragraph" w:styleId="TtuloTDC">
    <w:name w:val="TOC Heading"/>
    <w:basedOn w:val="Ttulo1"/>
    <w:next w:val="Normal"/>
    <w:uiPriority w:val="39"/>
    <w:unhideWhenUsed/>
    <w:qFormat/>
    <w:rsid w:val="009A7E4C"/>
    <w:pPr>
      <w:keepLines/>
      <w:spacing w:after="0" w:line="259" w:lineRule="auto"/>
      <w:outlineLvl w:val="9"/>
    </w:pPr>
    <w:rPr>
      <w:rFonts w:asciiTheme="majorHAnsi" w:eastAsiaTheme="majorEastAsia" w:hAnsiTheme="majorHAnsi" w:cstheme="majorBidi"/>
      <w:b w:val="0"/>
      <w:bCs w:val="0"/>
      <w:color w:val="2E74B5" w:themeColor="accent1" w:themeShade="BF"/>
      <w:kern w:val="0"/>
      <w:lang w:val="es-CO" w:eastAsia="es-CO"/>
    </w:rPr>
  </w:style>
  <w:style w:type="paragraph" w:styleId="TDC1">
    <w:name w:val="toc 1"/>
    <w:basedOn w:val="Normal"/>
    <w:next w:val="Normal"/>
    <w:autoRedefine/>
    <w:uiPriority w:val="39"/>
    <w:unhideWhenUsed/>
    <w:rsid w:val="009A7E4C"/>
    <w:pPr>
      <w:spacing w:after="100"/>
    </w:pPr>
  </w:style>
  <w:style w:type="paragraph" w:styleId="TDC2">
    <w:name w:val="toc 2"/>
    <w:basedOn w:val="Normal"/>
    <w:next w:val="Normal"/>
    <w:autoRedefine/>
    <w:uiPriority w:val="39"/>
    <w:unhideWhenUsed/>
    <w:rsid w:val="009A7E4C"/>
    <w:pPr>
      <w:spacing w:after="100"/>
      <w:ind w:left="220"/>
    </w:pPr>
  </w:style>
  <w:style w:type="paragraph" w:styleId="TDC3">
    <w:name w:val="toc 3"/>
    <w:basedOn w:val="Normal"/>
    <w:next w:val="Normal"/>
    <w:autoRedefine/>
    <w:uiPriority w:val="39"/>
    <w:unhideWhenUsed/>
    <w:rsid w:val="009A7E4C"/>
    <w:pPr>
      <w:spacing w:after="100"/>
      <w:ind w:left="440"/>
    </w:pPr>
  </w:style>
  <w:style w:type="paragraph" w:styleId="TDC4">
    <w:name w:val="toc 4"/>
    <w:basedOn w:val="Normal"/>
    <w:next w:val="Normal"/>
    <w:autoRedefine/>
    <w:uiPriority w:val="39"/>
    <w:unhideWhenUsed/>
    <w:rsid w:val="009A7E4C"/>
    <w:pPr>
      <w:spacing w:after="100" w:line="259" w:lineRule="auto"/>
      <w:ind w:left="660"/>
    </w:pPr>
    <w:rPr>
      <w:rFonts w:asciiTheme="minorHAnsi" w:eastAsiaTheme="minorEastAsia" w:hAnsiTheme="minorHAnsi" w:cstheme="minorBidi"/>
      <w:lang w:val="es-CO" w:eastAsia="es-CO"/>
    </w:rPr>
  </w:style>
  <w:style w:type="paragraph" w:styleId="TDC5">
    <w:name w:val="toc 5"/>
    <w:basedOn w:val="Normal"/>
    <w:next w:val="Normal"/>
    <w:autoRedefine/>
    <w:uiPriority w:val="39"/>
    <w:unhideWhenUsed/>
    <w:rsid w:val="009A7E4C"/>
    <w:pPr>
      <w:spacing w:after="100" w:line="259" w:lineRule="auto"/>
      <w:ind w:left="880"/>
    </w:pPr>
    <w:rPr>
      <w:rFonts w:asciiTheme="minorHAnsi" w:eastAsiaTheme="minorEastAsia" w:hAnsiTheme="minorHAnsi" w:cstheme="minorBidi"/>
      <w:lang w:val="es-CO" w:eastAsia="es-CO"/>
    </w:rPr>
  </w:style>
  <w:style w:type="paragraph" w:styleId="TDC6">
    <w:name w:val="toc 6"/>
    <w:basedOn w:val="Normal"/>
    <w:next w:val="Normal"/>
    <w:autoRedefine/>
    <w:uiPriority w:val="39"/>
    <w:unhideWhenUsed/>
    <w:rsid w:val="009A7E4C"/>
    <w:pPr>
      <w:spacing w:after="100" w:line="259" w:lineRule="auto"/>
      <w:ind w:left="1100"/>
    </w:pPr>
    <w:rPr>
      <w:rFonts w:asciiTheme="minorHAnsi" w:eastAsiaTheme="minorEastAsia" w:hAnsiTheme="minorHAnsi" w:cstheme="minorBidi"/>
      <w:lang w:val="es-CO" w:eastAsia="es-CO"/>
    </w:rPr>
  </w:style>
  <w:style w:type="paragraph" w:styleId="TDC7">
    <w:name w:val="toc 7"/>
    <w:basedOn w:val="Normal"/>
    <w:next w:val="Normal"/>
    <w:autoRedefine/>
    <w:uiPriority w:val="39"/>
    <w:unhideWhenUsed/>
    <w:rsid w:val="009A7E4C"/>
    <w:pPr>
      <w:spacing w:after="100" w:line="259" w:lineRule="auto"/>
      <w:ind w:left="1320"/>
    </w:pPr>
    <w:rPr>
      <w:rFonts w:asciiTheme="minorHAnsi" w:eastAsiaTheme="minorEastAsia" w:hAnsiTheme="minorHAnsi" w:cstheme="minorBidi"/>
      <w:lang w:val="es-CO" w:eastAsia="es-CO"/>
    </w:rPr>
  </w:style>
  <w:style w:type="paragraph" w:styleId="TDC8">
    <w:name w:val="toc 8"/>
    <w:basedOn w:val="Normal"/>
    <w:next w:val="Normal"/>
    <w:autoRedefine/>
    <w:uiPriority w:val="39"/>
    <w:unhideWhenUsed/>
    <w:rsid w:val="009A7E4C"/>
    <w:pPr>
      <w:spacing w:after="100" w:line="259" w:lineRule="auto"/>
      <w:ind w:left="1540"/>
    </w:pPr>
    <w:rPr>
      <w:rFonts w:asciiTheme="minorHAnsi" w:eastAsiaTheme="minorEastAsia" w:hAnsiTheme="minorHAnsi" w:cstheme="minorBidi"/>
      <w:lang w:val="es-CO" w:eastAsia="es-CO"/>
    </w:rPr>
  </w:style>
  <w:style w:type="paragraph" w:styleId="TDC9">
    <w:name w:val="toc 9"/>
    <w:basedOn w:val="Normal"/>
    <w:next w:val="Normal"/>
    <w:autoRedefine/>
    <w:uiPriority w:val="39"/>
    <w:unhideWhenUsed/>
    <w:rsid w:val="009A7E4C"/>
    <w:pPr>
      <w:spacing w:after="100" w:line="259" w:lineRule="auto"/>
      <w:ind w:left="1760"/>
    </w:pPr>
    <w:rPr>
      <w:rFonts w:asciiTheme="minorHAnsi" w:eastAsiaTheme="minorEastAsia" w:hAnsiTheme="minorHAnsi" w:cstheme="minorBidi"/>
      <w:lang w:val="es-CO" w:eastAsia="es-CO"/>
    </w:rPr>
  </w:style>
  <w:style w:type="character" w:styleId="Hipervnculo">
    <w:name w:val="Hyperlink"/>
    <w:basedOn w:val="Fuentedeprrafopredeter"/>
    <w:uiPriority w:val="99"/>
    <w:unhideWhenUsed/>
    <w:rsid w:val="009A7E4C"/>
    <w:rPr>
      <w:color w:val="0563C1" w:themeColor="hyperlink"/>
      <w:u w:val="single"/>
    </w:rPr>
  </w:style>
  <w:style w:type="character" w:styleId="Mencinsinresolver">
    <w:name w:val="Unresolved Mention"/>
    <w:basedOn w:val="Fuentedeprrafopredeter"/>
    <w:uiPriority w:val="99"/>
    <w:semiHidden/>
    <w:unhideWhenUsed/>
    <w:rsid w:val="009A7E4C"/>
    <w:rPr>
      <w:color w:val="605E5C"/>
      <w:shd w:val="clear" w:color="auto" w:fill="E1DFDD"/>
    </w:rPr>
  </w:style>
  <w:style w:type="paragraph" w:styleId="Textonotaalfinal">
    <w:name w:val="endnote text"/>
    <w:basedOn w:val="Normal"/>
    <w:link w:val="TextonotaalfinalCar"/>
    <w:uiPriority w:val="99"/>
    <w:semiHidden/>
    <w:unhideWhenUsed/>
    <w:rsid w:val="00582522"/>
    <w:pPr>
      <w:spacing w:after="0" w:line="240" w:lineRule="auto"/>
    </w:pPr>
    <w:rPr>
      <w:rFonts w:ascii="Arial" w:eastAsiaTheme="minorHAnsi" w:hAnsi="Arial" w:cs="Arial"/>
      <w:sz w:val="20"/>
      <w:szCs w:val="20"/>
    </w:rPr>
  </w:style>
  <w:style w:type="character" w:customStyle="1" w:styleId="TextonotaalfinalCar">
    <w:name w:val="Texto nota al final Car"/>
    <w:basedOn w:val="Fuentedeprrafopredeter"/>
    <w:link w:val="Textonotaalfinal"/>
    <w:uiPriority w:val="99"/>
    <w:semiHidden/>
    <w:rsid w:val="00582522"/>
    <w:rPr>
      <w:rFonts w:ascii="Arial" w:eastAsiaTheme="minorHAnsi" w:hAnsi="Arial" w:cs="Arial"/>
      <w:lang w:val="es-ES" w:eastAsia="en-US"/>
    </w:rPr>
  </w:style>
  <w:style w:type="character" w:styleId="Refdenotaalfinal">
    <w:name w:val="endnote reference"/>
    <w:basedOn w:val="Fuentedeprrafopredeter"/>
    <w:uiPriority w:val="99"/>
    <w:semiHidden/>
    <w:unhideWhenUsed/>
    <w:rsid w:val="00582522"/>
    <w:rPr>
      <w:vertAlign w:val="superscript"/>
    </w:rPr>
  </w:style>
  <w:style w:type="paragraph" w:styleId="Textodeglobo">
    <w:name w:val="Balloon Text"/>
    <w:basedOn w:val="Normal"/>
    <w:link w:val="TextodegloboCar"/>
    <w:uiPriority w:val="99"/>
    <w:semiHidden/>
    <w:unhideWhenUsed/>
    <w:rsid w:val="00582522"/>
    <w:pPr>
      <w:spacing w:after="0" w:line="240" w:lineRule="auto"/>
    </w:pPr>
    <w:rPr>
      <w:rFonts w:ascii="Segoe UI" w:eastAsiaTheme="minorHAnsi" w:hAnsi="Segoe UI" w:cs="Segoe UI"/>
      <w:sz w:val="18"/>
      <w:szCs w:val="18"/>
    </w:rPr>
  </w:style>
  <w:style w:type="character" w:customStyle="1" w:styleId="TextodegloboCar">
    <w:name w:val="Texto de globo Car"/>
    <w:basedOn w:val="Fuentedeprrafopredeter"/>
    <w:link w:val="Textodeglobo"/>
    <w:uiPriority w:val="99"/>
    <w:semiHidden/>
    <w:rsid w:val="00582522"/>
    <w:rPr>
      <w:rFonts w:ascii="Segoe UI" w:eastAsiaTheme="minorHAnsi" w:hAnsi="Segoe UI" w:cs="Segoe UI"/>
      <w:sz w:val="18"/>
      <w:szCs w:val="18"/>
      <w:lang w:val="es-ES" w:eastAsia="en-US"/>
    </w:rPr>
  </w:style>
  <w:style w:type="table" w:styleId="Tablaconcuadrcula">
    <w:name w:val="Table Grid"/>
    <w:basedOn w:val="Tablanormal"/>
    <w:uiPriority w:val="39"/>
    <w:rsid w:val="0058252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582522"/>
    <w:rPr>
      <w:rFonts w:ascii="Arial" w:eastAsiaTheme="minorHAnsi" w:hAnsi="Arial" w:cs="Arial"/>
      <w:sz w:val="24"/>
      <w:szCs w:val="24"/>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2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ondeicon.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AECBD-ED55-4418-ADAA-DB9AB27DD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33</Pages>
  <Words>16810</Words>
  <Characters>92456</Characters>
  <Application>Microsoft Office Word</Application>
  <DocSecurity>0</DocSecurity>
  <Lines>770</Lines>
  <Paragraphs>218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Fonduc</dc:creator>
  <cp:keywords/>
  <cp:lastModifiedBy>Diego Fernando Betancour Palacios</cp:lastModifiedBy>
  <cp:revision>7</cp:revision>
  <dcterms:created xsi:type="dcterms:W3CDTF">2021-04-15T11:33:00Z</dcterms:created>
  <dcterms:modified xsi:type="dcterms:W3CDTF">2021-09-29T15:29:00Z</dcterms:modified>
</cp:coreProperties>
</file>